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C5F90" w14:textId="484E4F0D" w:rsidR="00383288" w:rsidRDefault="0004260E" w:rsidP="00FD3977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  <w:r w:rsidRPr="0004260E">
        <w:rPr>
          <w:rFonts w:ascii="Tahoma" w:hAnsi="Tahoma"/>
          <w:b/>
          <w:bCs/>
          <w:sz w:val="20"/>
          <w:szCs w:val="20"/>
        </w:rPr>
        <w:t>S</w:t>
      </w:r>
      <w:r w:rsidR="00EE7276" w:rsidRPr="0004260E">
        <w:rPr>
          <w:rFonts w:ascii="Tahoma" w:hAnsi="Tahoma"/>
          <w:b/>
          <w:bCs/>
          <w:sz w:val="20"/>
          <w:szCs w:val="20"/>
        </w:rPr>
        <w:t>mlouva</w:t>
      </w:r>
    </w:p>
    <w:p w14:paraId="3C05F192" w14:textId="54523C92" w:rsidR="00302554" w:rsidRDefault="00302554" w:rsidP="00302554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o </w:t>
      </w:r>
      <w:r w:rsidR="00390A7B">
        <w:rPr>
          <w:rFonts w:ascii="Tahoma" w:eastAsia="Tahoma" w:hAnsi="Tahoma" w:cs="Tahoma"/>
          <w:b/>
          <w:bCs/>
          <w:sz w:val="20"/>
          <w:szCs w:val="20"/>
        </w:rPr>
        <w:t>výpůjčce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bytu </w:t>
      </w:r>
    </w:p>
    <w:p w14:paraId="7F3B815B" w14:textId="77777777" w:rsidR="0004260E" w:rsidRPr="0004260E" w:rsidRDefault="0004260E" w:rsidP="00FD3977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</w:p>
    <w:p w14:paraId="2AD17A66" w14:textId="71133B5C" w:rsidR="0004260E" w:rsidRPr="00B62BBF" w:rsidRDefault="0004260E" w:rsidP="0004260E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04260E">
        <w:rPr>
          <w:rFonts w:ascii="Tahoma" w:eastAsia="Tahoma" w:hAnsi="Tahoma" w:cs="Tahoma"/>
          <w:sz w:val="20"/>
          <w:szCs w:val="20"/>
        </w:rPr>
        <w:t>uzavřená podle ustanovení</w:t>
      </w:r>
      <w:r w:rsidR="00E60834">
        <w:rPr>
          <w:rFonts w:ascii="Tahoma" w:eastAsia="Tahoma" w:hAnsi="Tahoma" w:cs="Tahoma"/>
          <w:sz w:val="20"/>
          <w:szCs w:val="20"/>
        </w:rPr>
        <w:t xml:space="preserve"> §</w:t>
      </w:r>
      <w:r w:rsidRPr="0004260E">
        <w:rPr>
          <w:rFonts w:ascii="Tahoma" w:eastAsia="Tahoma" w:hAnsi="Tahoma" w:cs="Tahoma"/>
          <w:sz w:val="20"/>
          <w:szCs w:val="20"/>
        </w:rPr>
        <w:t xml:space="preserve"> </w:t>
      </w:r>
      <w:r w:rsidR="00716AED">
        <w:rPr>
          <w:rFonts w:ascii="Tahoma" w:eastAsia="Tahoma" w:hAnsi="Tahoma" w:cs="Tahoma"/>
          <w:sz w:val="20"/>
          <w:szCs w:val="20"/>
        </w:rPr>
        <w:t>2193 a násl.</w:t>
      </w:r>
      <w:r w:rsidRPr="0004260E">
        <w:rPr>
          <w:rFonts w:ascii="Tahoma" w:eastAsia="Tahoma" w:hAnsi="Tahoma" w:cs="Tahoma"/>
          <w:sz w:val="20"/>
          <w:szCs w:val="20"/>
        </w:rPr>
        <w:t xml:space="preserve"> zákona č. 89/2012 Sb.,</w:t>
      </w:r>
      <w:r w:rsidRPr="0004260E">
        <w:rPr>
          <w:rFonts w:ascii="Tahoma" w:hAnsi="Tahoma"/>
          <w:sz w:val="20"/>
          <w:szCs w:val="20"/>
        </w:rPr>
        <w:t xml:space="preserve"> občanského zákoníku, v </w:t>
      </w:r>
      <w:r>
        <w:rPr>
          <w:rFonts w:ascii="Tahoma" w:hAnsi="Tahoma"/>
          <w:sz w:val="20"/>
          <w:szCs w:val="20"/>
        </w:rPr>
        <w:t>platném</w:t>
      </w:r>
      <w:r w:rsidRPr="0004260E">
        <w:rPr>
          <w:rFonts w:ascii="Tahoma" w:hAnsi="Tahoma"/>
          <w:sz w:val="20"/>
          <w:szCs w:val="20"/>
        </w:rPr>
        <w:t xml:space="preserve"> znění</w:t>
      </w:r>
      <w:r w:rsidRPr="00B62BBF">
        <w:rPr>
          <w:rFonts w:ascii="Tahoma" w:hAnsi="Tahoma"/>
          <w:sz w:val="20"/>
          <w:szCs w:val="20"/>
        </w:rPr>
        <w:t xml:space="preserve"> (dále jen </w:t>
      </w:r>
      <w:r w:rsidRPr="00B62BBF">
        <w:rPr>
          <w:rFonts w:ascii="Tahoma" w:hAnsi="Tahoma"/>
          <w:b/>
          <w:bCs/>
          <w:sz w:val="20"/>
          <w:szCs w:val="20"/>
        </w:rPr>
        <w:t>„</w:t>
      </w:r>
      <w:r>
        <w:rPr>
          <w:rFonts w:ascii="Tahoma" w:hAnsi="Tahoma"/>
          <w:b/>
          <w:bCs/>
          <w:sz w:val="20"/>
          <w:szCs w:val="20"/>
        </w:rPr>
        <w:t xml:space="preserve">občanský </w:t>
      </w:r>
      <w:r w:rsidRPr="00B62BBF">
        <w:rPr>
          <w:rFonts w:ascii="Tahoma" w:hAnsi="Tahoma"/>
          <w:b/>
          <w:bCs/>
          <w:sz w:val="20"/>
          <w:szCs w:val="20"/>
        </w:rPr>
        <w:t>zákon</w:t>
      </w:r>
      <w:r>
        <w:rPr>
          <w:rFonts w:ascii="Tahoma" w:hAnsi="Tahoma"/>
          <w:b/>
          <w:bCs/>
          <w:sz w:val="20"/>
          <w:szCs w:val="20"/>
        </w:rPr>
        <w:t>ík</w:t>
      </w:r>
      <w:r w:rsidRPr="00B62BBF">
        <w:rPr>
          <w:rFonts w:ascii="Tahoma" w:hAnsi="Tahoma"/>
          <w:b/>
          <w:bCs/>
          <w:sz w:val="20"/>
          <w:szCs w:val="20"/>
        </w:rPr>
        <w:t>“</w:t>
      </w:r>
      <w:r w:rsidRPr="00B62BBF">
        <w:rPr>
          <w:rFonts w:ascii="Tahoma" w:hAnsi="Tahoma"/>
          <w:sz w:val="20"/>
          <w:szCs w:val="20"/>
        </w:rPr>
        <w:t>)</w:t>
      </w:r>
    </w:p>
    <w:p w14:paraId="41CAE29E" w14:textId="2D877611" w:rsidR="00383288" w:rsidRDefault="00383288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</w:p>
    <w:p w14:paraId="46D8B9B1" w14:textId="07238D1B" w:rsidR="0004260E" w:rsidRPr="00B62BBF" w:rsidRDefault="00EF5996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6FF270B4" w14:textId="62113D38" w:rsidR="00383288" w:rsidRDefault="00302554" w:rsidP="00FD3977">
      <w:pPr>
        <w:pStyle w:val="Text"/>
        <w:spacing w:after="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mezi smluvními stranami:</w:t>
      </w:r>
    </w:p>
    <w:p w14:paraId="4A66895A" w14:textId="5AB00CC6" w:rsidR="00E60834" w:rsidRDefault="00E60834" w:rsidP="00FD3977">
      <w:pPr>
        <w:pStyle w:val="Text"/>
        <w:spacing w:after="0"/>
        <w:rPr>
          <w:rFonts w:ascii="Tahoma" w:hAnsi="Tahoma"/>
          <w:sz w:val="20"/>
          <w:szCs w:val="20"/>
        </w:rPr>
      </w:pPr>
    </w:p>
    <w:p w14:paraId="116E3790" w14:textId="6A53149C" w:rsidR="008A0A6E" w:rsidRPr="00FB6EE3" w:rsidRDefault="008A0A6E" w:rsidP="00712274">
      <w:pPr>
        <w:spacing w:line="276" w:lineRule="auto"/>
        <w:rPr>
          <w:rFonts w:ascii="Tahoma" w:hAnsi="Tahoma" w:cs="Tahoma"/>
          <w:b/>
          <w:sz w:val="20"/>
          <w:szCs w:val="20"/>
        </w:rPr>
      </w:pPr>
      <w:r w:rsidRPr="00FB6EE3">
        <w:rPr>
          <w:rFonts w:ascii="Tahoma" w:hAnsi="Tahoma" w:cs="Tahoma"/>
          <w:b/>
          <w:bCs/>
          <w:sz w:val="20"/>
          <w:szCs w:val="20"/>
        </w:rPr>
        <w:t xml:space="preserve">YIT </w:t>
      </w:r>
      <w:proofErr w:type="spellStart"/>
      <w:r w:rsidRPr="00FB6EE3">
        <w:rPr>
          <w:rFonts w:ascii="Tahoma" w:hAnsi="Tahoma" w:cs="Tahoma"/>
          <w:b/>
          <w:bCs/>
          <w:sz w:val="20"/>
          <w:szCs w:val="20"/>
        </w:rPr>
        <w:t>Stavo</w:t>
      </w:r>
      <w:proofErr w:type="spellEnd"/>
      <w:r w:rsidRPr="00FB6EE3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FB6EE3">
        <w:rPr>
          <w:rFonts w:ascii="Tahoma" w:hAnsi="Tahoma" w:cs="Tahoma"/>
          <w:b/>
          <w:bCs/>
          <w:sz w:val="20"/>
          <w:szCs w:val="20"/>
        </w:rPr>
        <w:t>s.r.o.</w:t>
      </w:r>
      <w:proofErr w:type="spellEnd"/>
    </w:p>
    <w:p w14:paraId="4C5653CC" w14:textId="77777777" w:rsidR="008A0A6E" w:rsidRPr="00FB6EE3" w:rsidRDefault="008A0A6E" w:rsidP="0071227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B6EE3">
        <w:rPr>
          <w:rFonts w:ascii="Tahoma" w:hAnsi="Tahoma" w:cs="Tahoma"/>
          <w:sz w:val="20"/>
          <w:szCs w:val="20"/>
        </w:rPr>
        <w:t>IČ: 26420562</w:t>
      </w:r>
    </w:p>
    <w:p w14:paraId="26D993B3" w14:textId="77777777" w:rsidR="008A0A6E" w:rsidRPr="00FB6EE3" w:rsidRDefault="008A0A6E" w:rsidP="0071227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B6EE3">
        <w:rPr>
          <w:rFonts w:ascii="Tahoma" w:hAnsi="Tahoma" w:cs="Tahoma"/>
          <w:sz w:val="20"/>
          <w:szCs w:val="20"/>
        </w:rPr>
        <w:t>DIČ: CZ26420562</w:t>
      </w:r>
    </w:p>
    <w:p w14:paraId="040404A9" w14:textId="57F97FA5" w:rsidR="008A0A6E" w:rsidRPr="00D64608" w:rsidRDefault="008A0A6E" w:rsidP="00712274">
      <w:pPr>
        <w:spacing w:line="276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D64608">
        <w:rPr>
          <w:rFonts w:ascii="Tahoma" w:hAnsi="Tahoma" w:cs="Tahoma"/>
          <w:sz w:val="20"/>
          <w:szCs w:val="20"/>
          <w:lang w:val="cs-CZ"/>
        </w:rPr>
        <w:t xml:space="preserve">se sídlem Generála Píky 430/26, </w:t>
      </w:r>
      <w:r w:rsidR="00BE4300" w:rsidRPr="00D64608">
        <w:rPr>
          <w:rFonts w:ascii="Tahoma" w:hAnsi="Tahoma" w:cs="Tahoma"/>
          <w:sz w:val="20"/>
          <w:szCs w:val="20"/>
          <w:lang w:val="cs-CZ"/>
        </w:rPr>
        <w:t xml:space="preserve">Dejvice, </w:t>
      </w:r>
      <w:r w:rsidRPr="00D64608">
        <w:rPr>
          <w:rFonts w:ascii="Tahoma" w:hAnsi="Tahoma" w:cs="Tahoma"/>
          <w:sz w:val="20"/>
          <w:szCs w:val="20"/>
          <w:lang w:val="cs-CZ"/>
        </w:rPr>
        <w:t xml:space="preserve">160 00 Praha 6 </w:t>
      </w:r>
    </w:p>
    <w:p w14:paraId="29337793" w14:textId="09D934A8" w:rsidR="008A0A6E" w:rsidRPr="00124125" w:rsidRDefault="008A0A6E" w:rsidP="00712274">
      <w:pPr>
        <w:pStyle w:val="Text"/>
        <w:spacing w:after="0"/>
        <w:rPr>
          <w:rFonts w:ascii="Tahoma" w:hAnsi="Tahoma" w:cs="Tahoma"/>
          <w:sz w:val="20"/>
          <w:szCs w:val="20"/>
        </w:rPr>
      </w:pPr>
      <w:r w:rsidRPr="00FB6EE3">
        <w:rPr>
          <w:rFonts w:ascii="Tahoma" w:hAnsi="Tahoma" w:cs="Tahoma"/>
          <w:sz w:val="20"/>
          <w:szCs w:val="20"/>
        </w:rPr>
        <w:t xml:space="preserve">zapsaná v obchodním rejstříku vedeného Městským soudem v Praze, oddíl C, vložka </w:t>
      </w:r>
      <w:r w:rsidRPr="00124125">
        <w:rPr>
          <w:rFonts w:ascii="Tahoma" w:hAnsi="Tahoma" w:cs="Tahoma"/>
          <w:sz w:val="20"/>
          <w:szCs w:val="20"/>
        </w:rPr>
        <w:t>80847</w:t>
      </w:r>
    </w:p>
    <w:p w14:paraId="367F1460" w14:textId="3C1CDE1F" w:rsidR="008A0A6E" w:rsidRDefault="008A0A6E" w:rsidP="00712274">
      <w:pPr>
        <w:pStyle w:val="Text"/>
        <w:spacing w:after="0"/>
        <w:rPr>
          <w:rFonts w:ascii="Tahoma" w:hAnsi="Tahoma" w:cs="Tahoma"/>
          <w:sz w:val="20"/>
          <w:szCs w:val="20"/>
        </w:rPr>
      </w:pPr>
      <w:r w:rsidRPr="00124125">
        <w:rPr>
          <w:rFonts w:ascii="Tahoma" w:hAnsi="Tahoma" w:cs="Tahoma"/>
          <w:sz w:val="20"/>
          <w:szCs w:val="20"/>
        </w:rPr>
        <w:t>zastoupen</w:t>
      </w:r>
      <w:r w:rsidR="00D51AFB">
        <w:rPr>
          <w:rFonts w:ascii="Tahoma" w:hAnsi="Tahoma" w:cs="Tahoma"/>
          <w:sz w:val="20"/>
          <w:szCs w:val="20"/>
        </w:rPr>
        <w:t>á</w:t>
      </w:r>
      <w:r w:rsidRPr="00124125">
        <w:rPr>
          <w:rFonts w:ascii="Tahoma" w:hAnsi="Tahoma" w:cs="Tahoma"/>
          <w:sz w:val="20"/>
          <w:szCs w:val="20"/>
        </w:rPr>
        <w:t xml:space="preserve"> </w:t>
      </w:r>
      <w:r w:rsidR="00D51AFB">
        <w:rPr>
          <w:rFonts w:ascii="Tahoma" w:hAnsi="Tahoma" w:cs="Tahoma"/>
          <w:sz w:val="20"/>
          <w:szCs w:val="20"/>
        </w:rPr>
        <w:t>Ing. Markem Lokajem, jednatelem</w:t>
      </w:r>
    </w:p>
    <w:p w14:paraId="3A8217FE" w14:textId="4E054E0F" w:rsidR="00A74A17" w:rsidRDefault="00A74A17" w:rsidP="00712274">
      <w:pPr>
        <w:pStyle w:val="Text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osoba oprávněná jednat ve věcech plnění této smlouvy: </w:t>
      </w:r>
      <w:r w:rsidRPr="00124125">
        <w:rPr>
          <w:rFonts w:ascii="Tahoma" w:hAnsi="Tahoma" w:cs="Tahoma"/>
          <w:sz w:val="20"/>
          <w:szCs w:val="20"/>
        </w:rPr>
        <w:t>Zuzan</w:t>
      </w:r>
      <w:r>
        <w:rPr>
          <w:rFonts w:ascii="Tahoma" w:hAnsi="Tahoma" w:cs="Tahoma"/>
          <w:sz w:val="20"/>
          <w:szCs w:val="20"/>
        </w:rPr>
        <w:t>a</w:t>
      </w:r>
      <w:r w:rsidRPr="00124125">
        <w:rPr>
          <w:rFonts w:ascii="Tahoma" w:hAnsi="Tahoma" w:cs="Tahoma"/>
          <w:sz w:val="20"/>
          <w:szCs w:val="20"/>
        </w:rPr>
        <w:t xml:space="preserve"> Chudoba</w:t>
      </w:r>
    </w:p>
    <w:p w14:paraId="6E2F3A24" w14:textId="3738BD48" w:rsidR="00D51AFB" w:rsidRDefault="00D51AFB" w:rsidP="00D51AFB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 w:rsidRPr="00A74A17">
        <w:rPr>
          <w:rFonts w:ascii="Tahoma" w:eastAsia="Tahoma" w:hAnsi="Tahoma" w:cs="Tahoma"/>
          <w:sz w:val="20"/>
          <w:szCs w:val="20"/>
        </w:rPr>
        <w:t xml:space="preserve">bankovní spojení </w:t>
      </w:r>
      <w:r w:rsidR="00A74A17" w:rsidRPr="009448E6">
        <w:rPr>
          <w:rFonts w:ascii="Tahoma" w:hAnsi="Tahoma" w:cs="Tahoma"/>
          <w:sz w:val="20"/>
          <w:shd w:val="clear" w:color="auto" w:fill="FFFFFF"/>
        </w:rPr>
        <w:t>Raiffeisenbank a.s.</w:t>
      </w:r>
      <w:r w:rsidR="00A74A17">
        <w:rPr>
          <w:rFonts w:ascii="Tahoma" w:hAnsi="Tahoma" w:cs="Tahoma"/>
          <w:sz w:val="20"/>
          <w:shd w:val="clear" w:color="auto" w:fill="FFFFFF"/>
        </w:rPr>
        <w:t xml:space="preserve">, </w:t>
      </w:r>
      <w:proofErr w:type="spellStart"/>
      <w:r w:rsidR="00A74A17">
        <w:rPr>
          <w:rFonts w:ascii="Tahoma" w:hAnsi="Tahoma" w:cs="Tahoma"/>
          <w:sz w:val="20"/>
          <w:shd w:val="clear" w:color="auto" w:fill="FFFFFF"/>
        </w:rPr>
        <w:t>č.ú</w:t>
      </w:r>
      <w:proofErr w:type="spellEnd"/>
      <w:r w:rsidR="00A74A17">
        <w:rPr>
          <w:rFonts w:ascii="Tahoma" w:hAnsi="Tahoma" w:cs="Tahoma"/>
          <w:sz w:val="20"/>
          <w:shd w:val="clear" w:color="auto" w:fill="FFFFFF"/>
        </w:rPr>
        <w:t xml:space="preserve">.: </w:t>
      </w:r>
      <w:r w:rsidR="00A74A17" w:rsidRPr="009448E6">
        <w:rPr>
          <w:rFonts w:ascii="Tahoma" w:hAnsi="Tahoma" w:cs="Tahoma"/>
          <w:sz w:val="20"/>
          <w:shd w:val="clear" w:color="auto" w:fill="FFFFFF"/>
        </w:rPr>
        <w:t xml:space="preserve">5010019648/5500 </w:t>
      </w:r>
    </w:p>
    <w:p w14:paraId="6DA3189E" w14:textId="4AE584FE" w:rsidR="00E858FD" w:rsidRPr="009F6F61" w:rsidRDefault="00E858FD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 w:rsidRPr="009F6F61">
        <w:rPr>
          <w:rFonts w:ascii="Tahoma" w:eastAsia="Tahoma" w:hAnsi="Tahoma" w:cs="Tahoma"/>
          <w:sz w:val="20"/>
          <w:szCs w:val="20"/>
        </w:rPr>
        <w:t xml:space="preserve">tel.: </w:t>
      </w:r>
      <w:r w:rsidRPr="00301FF7">
        <w:rPr>
          <w:rFonts w:ascii="Tahoma" w:eastAsia="Tahoma" w:hAnsi="Tahoma" w:cs="Tahoma"/>
          <w:sz w:val="20"/>
          <w:szCs w:val="20"/>
          <w:highlight w:val="yellow"/>
        </w:rPr>
        <w:t>…………..............</w:t>
      </w:r>
    </w:p>
    <w:p w14:paraId="2F8A91FB" w14:textId="77777777" w:rsidR="00A74A17" w:rsidRPr="009448E6" w:rsidRDefault="00E858FD" w:rsidP="00A74A17">
      <w:pPr>
        <w:spacing w:line="271" w:lineRule="auto"/>
        <w:rPr>
          <w:rFonts w:ascii="Tahoma" w:hAnsi="Tahoma" w:cs="Tahoma"/>
          <w:bCs/>
          <w:sz w:val="20"/>
          <w:szCs w:val="20"/>
        </w:rPr>
      </w:pPr>
      <w:r w:rsidRPr="00301FF7">
        <w:rPr>
          <w:rFonts w:ascii="Tahoma" w:eastAsia="Tahoma" w:hAnsi="Tahoma" w:cs="Tahoma"/>
          <w:sz w:val="20"/>
          <w:szCs w:val="20"/>
        </w:rPr>
        <w:t xml:space="preserve">e-mail: </w:t>
      </w:r>
      <w:r w:rsidR="00A74A17">
        <w:rPr>
          <w:rFonts w:ascii="Tahoma" w:hAnsi="Tahoma" w:cs="Tahoma"/>
          <w:bCs/>
          <w:sz w:val="20"/>
          <w:szCs w:val="20"/>
        </w:rPr>
        <w:t>domov</w:t>
      </w:r>
      <w:r w:rsidR="00A74A17" w:rsidRPr="001971C8">
        <w:rPr>
          <w:rFonts w:ascii="Tahoma" w:hAnsi="Tahoma" w:cs="Tahoma"/>
          <w:bCs/>
          <w:sz w:val="20"/>
          <w:szCs w:val="20"/>
        </w:rPr>
        <w:t>@</w:t>
      </w:r>
      <w:r w:rsidR="00A74A17">
        <w:rPr>
          <w:rFonts w:ascii="Tahoma" w:hAnsi="Tahoma" w:cs="Tahoma"/>
          <w:bCs/>
          <w:sz w:val="20"/>
          <w:szCs w:val="20"/>
        </w:rPr>
        <w:t>yit.cz</w:t>
      </w:r>
    </w:p>
    <w:p w14:paraId="4FF85D48" w14:textId="720F2931" w:rsidR="00130D46" w:rsidRPr="00B62BBF" w:rsidRDefault="00130D46" w:rsidP="00612F18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</w:p>
    <w:p w14:paraId="061F837A" w14:textId="540FDB03" w:rsidR="00383288" w:rsidRPr="00B62BBF" w:rsidRDefault="00EE7276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 xml:space="preserve">(dále jen </w:t>
      </w:r>
      <w:r w:rsidRPr="00B62BBF">
        <w:rPr>
          <w:rFonts w:ascii="Tahoma" w:hAnsi="Tahoma"/>
          <w:b/>
          <w:bCs/>
          <w:sz w:val="20"/>
          <w:szCs w:val="20"/>
        </w:rPr>
        <w:t>„</w:t>
      </w:r>
      <w:r w:rsidR="00D878B3">
        <w:rPr>
          <w:rFonts w:ascii="Tahoma" w:hAnsi="Tahoma"/>
          <w:b/>
          <w:bCs/>
          <w:sz w:val="20"/>
          <w:szCs w:val="20"/>
        </w:rPr>
        <w:t>P</w:t>
      </w:r>
      <w:r w:rsidR="00716AED">
        <w:rPr>
          <w:rFonts w:ascii="Tahoma" w:hAnsi="Tahoma"/>
          <w:b/>
          <w:bCs/>
          <w:color w:val="auto"/>
          <w:sz w:val="20"/>
          <w:szCs w:val="20"/>
        </w:rPr>
        <w:t>ůjčitel</w:t>
      </w:r>
      <w:r w:rsidRPr="00B62BBF">
        <w:rPr>
          <w:rFonts w:ascii="Tahoma" w:hAnsi="Tahoma"/>
          <w:b/>
          <w:bCs/>
          <w:sz w:val="20"/>
          <w:szCs w:val="20"/>
        </w:rPr>
        <w:t>“</w:t>
      </w:r>
      <w:r w:rsidRPr="00B62BBF">
        <w:rPr>
          <w:rFonts w:ascii="Tahoma" w:hAnsi="Tahoma"/>
          <w:sz w:val="20"/>
          <w:szCs w:val="20"/>
        </w:rPr>
        <w:t>)</w:t>
      </w:r>
    </w:p>
    <w:p w14:paraId="02039D84" w14:textId="77777777" w:rsidR="00383288" w:rsidRPr="00B62BBF" w:rsidRDefault="00383288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</w:p>
    <w:p w14:paraId="5FBE7B49" w14:textId="77777777" w:rsidR="00383288" w:rsidRPr="00B62BBF" w:rsidRDefault="00EE7276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 xml:space="preserve">a </w:t>
      </w:r>
    </w:p>
    <w:p w14:paraId="298C916A" w14:textId="77777777" w:rsidR="00383288" w:rsidRPr="00B62BBF" w:rsidRDefault="00383288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</w:p>
    <w:p w14:paraId="10B35D96" w14:textId="77777777" w:rsidR="00383288" w:rsidRPr="00572A78" w:rsidRDefault="00C44975" w:rsidP="00FD3977">
      <w:pPr>
        <w:pStyle w:val="Text"/>
        <w:spacing w:after="0"/>
        <w:rPr>
          <w:rFonts w:ascii="Tahoma" w:eastAsia="Tahoma" w:hAnsi="Tahoma" w:cs="Tahoma"/>
          <w:sz w:val="20"/>
          <w:szCs w:val="20"/>
          <w:highlight w:val="yellow"/>
        </w:rPr>
      </w:pPr>
      <w:r w:rsidRPr="00FA565B">
        <w:rPr>
          <w:rFonts w:ascii="Tahoma" w:hAnsi="Tahoma"/>
          <w:b/>
          <w:sz w:val="20"/>
          <w:szCs w:val="20"/>
          <w:highlight w:val="yellow"/>
        </w:rPr>
        <w:t>…………………………..</w:t>
      </w:r>
      <w:r w:rsidR="00E923C9" w:rsidRPr="00572A78">
        <w:rPr>
          <w:rFonts w:ascii="Tahoma" w:hAnsi="Tahoma"/>
          <w:sz w:val="20"/>
          <w:szCs w:val="20"/>
          <w:highlight w:val="yellow"/>
        </w:rPr>
        <w:t>, dat. nar</w:t>
      </w:r>
      <w:r w:rsidR="007D0C4A" w:rsidRPr="00572A78">
        <w:rPr>
          <w:rFonts w:ascii="Tahoma" w:hAnsi="Tahoma"/>
          <w:sz w:val="20"/>
          <w:szCs w:val="20"/>
          <w:highlight w:val="yellow"/>
        </w:rPr>
        <w:t xml:space="preserve">. </w:t>
      </w:r>
      <w:r w:rsidRPr="00572A78">
        <w:rPr>
          <w:rFonts w:ascii="Tahoma" w:hAnsi="Tahoma"/>
          <w:sz w:val="20"/>
          <w:szCs w:val="20"/>
          <w:highlight w:val="yellow"/>
        </w:rPr>
        <w:t>………………………………….</w:t>
      </w:r>
    </w:p>
    <w:p w14:paraId="4C1A014F" w14:textId="77777777" w:rsidR="00383288" w:rsidRPr="00572A78" w:rsidRDefault="00E923C9" w:rsidP="00FD3977">
      <w:pPr>
        <w:pStyle w:val="Text"/>
        <w:spacing w:after="0"/>
        <w:rPr>
          <w:rFonts w:ascii="Tahoma" w:hAnsi="Tahoma"/>
          <w:sz w:val="20"/>
          <w:szCs w:val="20"/>
          <w:highlight w:val="yellow"/>
        </w:rPr>
      </w:pPr>
      <w:r w:rsidRPr="00572A78">
        <w:rPr>
          <w:rFonts w:ascii="Tahoma" w:hAnsi="Tahoma"/>
          <w:sz w:val="20"/>
          <w:szCs w:val="20"/>
          <w:highlight w:val="yellow"/>
        </w:rPr>
        <w:t xml:space="preserve">bytem </w:t>
      </w:r>
      <w:r w:rsidR="00C44975" w:rsidRPr="00572A78">
        <w:rPr>
          <w:rFonts w:ascii="Tahoma" w:hAnsi="Tahoma"/>
          <w:sz w:val="20"/>
          <w:szCs w:val="20"/>
          <w:highlight w:val="yellow"/>
        </w:rPr>
        <w:t>……………………………………………………………………</w:t>
      </w:r>
    </w:p>
    <w:p w14:paraId="3370228C" w14:textId="681436EA" w:rsidR="00E60834" w:rsidRDefault="00E60834" w:rsidP="00FD3977">
      <w:pPr>
        <w:pStyle w:val="Text"/>
        <w:spacing w:after="0"/>
        <w:rPr>
          <w:rStyle w:val="Hypertextovodkaz"/>
          <w:rFonts w:ascii="Tahoma" w:eastAsia="Tahoma" w:hAnsi="Tahoma" w:cs="Tahoma"/>
          <w:sz w:val="20"/>
          <w:szCs w:val="20"/>
          <w:u w:val="none"/>
        </w:rPr>
      </w:pPr>
      <w:r>
        <w:rPr>
          <w:rStyle w:val="Hypertextovodkaz"/>
          <w:rFonts w:ascii="Tahoma" w:eastAsia="Tahoma" w:hAnsi="Tahoma" w:cs="Tahoma"/>
          <w:sz w:val="20"/>
          <w:szCs w:val="20"/>
          <w:u w:val="none"/>
        </w:rPr>
        <w:t>a</w:t>
      </w:r>
    </w:p>
    <w:p w14:paraId="2072889A" w14:textId="77777777" w:rsidR="00E60834" w:rsidRPr="00572A78" w:rsidRDefault="00E60834" w:rsidP="00E60834">
      <w:pPr>
        <w:pStyle w:val="Text"/>
        <w:spacing w:after="0"/>
        <w:rPr>
          <w:rFonts w:ascii="Tahoma" w:eastAsia="Tahoma" w:hAnsi="Tahoma" w:cs="Tahoma"/>
          <w:sz w:val="20"/>
          <w:szCs w:val="20"/>
          <w:highlight w:val="yellow"/>
        </w:rPr>
      </w:pPr>
      <w:r w:rsidRPr="00FA565B">
        <w:rPr>
          <w:rFonts w:ascii="Tahoma" w:hAnsi="Tahoma"/>
          <w:b/>
          <w:sz w:val="20"/>
          <w:szCs w:val="20"/>
          <w:highlight w:val="yellow"/>
        </w:rPr>
        <w:t>…………………………..</w:t>
      </w:r>
      <w:r w:rsidRPr="00572A78">
        <w:rPr>
          <w:rFonts w:ascii="Tahoma" w:hAnsi="Tahoma"/>
          <w:sz w:val="20"/>
          <w:szCs w:val="20"/>
          <w:highlight w:val="yellow"/>
        </w:rPr>
        <w:t>, dat. nar. ………………………………….</w:t>
      </w:r>
    </w:p>
    <w:p w14:paraId="64EF4380" w14:textId="77777777" w:rsidR="00E60834" w:rsidRPr="00572A78" w:rsidRDefault="00E60834" w:rsidP="00E60834">
      <w:pPr>
        <w:pStyle w:val="Text"/>
        <w:spacing w:after="0"/>
        <w:rPr>
          <w:rFonts w:ascii="Tahoma" w:hAnsi="Tahoma"/>
          <w:sz w:val="20"/>
          <w:szCs w:val="20"/>
          <w:highlight w:val="yellow"/>
        </w:rPr>
      </w:pPr>
      <w:r w:rsidRPr="00572A78">
        <w:rPr>
          <w:rFonts w:ascii="Tahoma" w:hAnsi="Tahoma"/>
          <w:sz w:val="20"/>
          <w:szCs w:val="20"/>
          <w:highlight w:val="yellow"/>
        </w:rPr>
        <w:t>bytem ……………………………………………………………………</w:t>
      </w:r>
    </w:p>
    <w:p w14:paraId="19DD7574" w14:textId="77777777" w:rsidR="00D51AFB" w:rsidRDefault="00D51AFB" w:rsidP="00E60834">
      <w:pPr>
        <w:pStyle w:val="Text"/>
        <w:spacing w:after="0"/>
        <w:rPr>
          <w:rFonts w:ascii="Tahoma" w:eastAsia="Tahoma" w:hAnsi="Tahoma" w:cs="Tahoma"/>
          <w:sz w:val="20"/>
          <w:szCs w:val="20"/>
          <w:highlight w:val="yellow"/>
        </w:rPr>
      </w:pPr>
    </w:p>
    <w:p w14:paraId="49FD713F" w14:textId="52C63B4A" w:rsidR="00E60834" w:rsidRDefault="00E60834" w:rsidP="00E60834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 w:rsidRPr="00572A78">
        <w:rPr>
          <w:rFonts w:ascii="Tahoma" w:eastAsia="Tahoma" w:hAnsi="Tahoma" w:cs="Tahoma"/>
          <w:sz w:val="20"/>
          <w:szCs w:val="20"/>
          <w:highlight w:val="yellow"/>
        </w:rPr>
        <w:t>bankovní spojení …………………….., č.</w:t>
      </w:r>
      <w:r>
        <w:rPr>
          <w:rFonts w:ascii="Tahoma" w:eastAsia="Tahoma" w:hAnsi="Tahoma" w:cs="Tahoma"/>
          <w:sz w:val="20"/>
          <w:szCs w:val="20"/>
          <w:highlight w:val="yellow"/>
        </w:rPr>
        <w:t xml:space="preserve"> </w:t>
      </w:r>
      <w:r w:rsidRPr="00572A78">
        <w:rPr>
          <w:rFonts w:ascii="Tahoma" w:eastAsia="Tahoma" w:hAnsi="Tahoma" w:cs="Tahoma"/>
          <w:sz w:val="20"/>
          <w:szCs w:val="20"/>
          <w:highlight w:val="yellow"/>
        </w:rPr>
        <w:t>účtu…………………………………….</w:t>
      </w:r>
    </w:p>
    <w:p w14:paraId="45CD7F0D" w14:textId="77777777" w:rsidR="00E60834" w:rsidRPr="00D51AFB" w:rsidRDefault="00E60834" w:rsidP="00E60834">
      <w:pPr>
        <w:pStyle w:val="Text"/>
        <w:spacing w:after="0"/>
        <w:rPr>
          <w:rFonts w:ascii="Tahoma" w:eastAsia="Tahoma" w:hAnsi="Tahoma" w:cs="Tahoma"/>
          <w:sz w:val="20"/>
          <w:szCs w:val="20"/>
          <w:highlight w:val="yellow"/>
        </w:rPr>
      </w:pPr>
      <w:r w:rsidRPr="00D51AFB">
        <w:rPr>
          <w:rFonts w:ascii="Tahoma" w:eastAsia="Tahoma" w:hAnsi="Tahoma" w:cs="Tahoma"/>
          <w:sz w:val="20"/>
          <w:szCs w:val="20"/>
          <w:highlight w:val="yellow"/>
        </w:rPr>
        <w:t>tel.: …………..............</w:t>
      </w:r>
    </w:p>
    <w:p w14:paraId="778FF0C2" w14:textId="77777777" w:rsidR="00E60834" w:rsidRDefault="00E60834" w:rsidP="00E60834">
      <w:pPr>
        <w:pStyle w:val="Text"/>
        <w:spacing w:after="0"/>
        <w:rPr>
          <w:rStyle w:val="Hypertextovodkaz"/>
          <w:rFonts w:ascii="Tahoma" w:eastAsia="Tahoma" w:hAnsi="Tahoma" w:cs="Tahoma"/>
          <w:sz w:val="20"/>
          <w:szCs w:val="20"/>
          <w:u w:val="none"/>
        </w:rPr>
      </w:pPr>
      <w:r w:rsidRPr="00D51AFB">
        <w:rPr>
          <w:rFonts w:ascii="Tahoma" w:eastAsia="Tahoma" w:hAnsi="Tahoma" w:cs="Tahoma"/>
          <w:sz w:val="20"/>
          <w:szCs w:val="20"/>
          <w:highlight w:val="yellow"/>
        </w:rPr>
        <w:t xml:space="preserve">e-mail: </w:t>
      </w:r>
      <w:hyperlink r:id="rId8" w:history="1">
        <w:r w:rsidRPr="00D51AFB">
          <w:rPr>
            <w:rStyle w:val="Hypertextovodkaz"/>
            <w:rFonts w:ascii="Tahoma" w:eastAsia="Tahoma" w:hAnsi="Tahoma" w:cs="Tahoma"/>
            <w:sz w:val="20"/>
            <w:szCs w:val="20"/>
            <w:highlight w:val="yellow"/>
            <w:u w:val="none"/>
          </w:rPr>
          <w:t>………………………………..</w:t>
        </w:r>
      </w:hyperlink>
    </w:p>
    <w:p w14:paraId="7FAC2D91" w14:textId="77777777" w:rsidR="00E60834" w:rsidRPr="00301FF7" w:rsidRDefault="00E60834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</w:p>
    <w:p w14:paraId="112C0A6E" w14:textId="013B78FA" w:rsidR="00383288" w:rsidRDefault="00EE7276" w:rsidP="00FD3977">
      <w:pPr>
        <w:pStyle w:val="Text"/>
        <w:spacing w:after="0"/>
        <w:rPr>
          <w:rFonts w:ascii="Tahoma" w:hAnsi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 xml:space="preserve">(dále jen </w:t>
      </w:r>
      <w:r w:rsidRPr="00B62BBF">
        <w:rPr>
          <w:rFonts w:ascii="Tahoma" w:hAnsi="Tahoma"/>
          <w:b/>
          <w:bCs/>
          <w:sz w:val="20"/>
          <w:szCs w:val="20"/>
        </w:rPr>
        <w:t>„</w:t>
      </w:r>
      <w:r w:rsidR="00D878B3">
        <w:rPr>
          <w:rFonts w:ascii="Tahoma" w:hAnsi="Tahoma"/>
          <w:b/>
          <w:bCs/>
          <w:sz w:val="20"/>
          <w:szCs w:val="20"/>
        </w:rPr>
        <w:t>V</w:t>
      </w:r>
      <w:r w:rsidR="00716AED">
        <w:rPr>
          <w:rFonts w:ascii="Tahoma" w:hAnsi="Tahoma"/>
          <w:b/>
          <w:bCs/>
          <w:color w:val="auto"/>
          <w:sz w:val="20"/>
          <w:szCs w:val="20"/>
        </w:rPr>
        <w:t>ypůjčitelé</w:t>
      </w:r>
      <w:r w:rsidRPr="00B62BBF">
        <w:rPr>
          <w:rFonts w:ascii="Tahoma" w:hAnsi="Tahoma"/>
          <w:b/>
          <w:bCs/>
          <w:sz w:val="20"/>
          <w:szCs w:val="20"/>
        </w:rPr>
        <w:t>“</w:t>
      </w:r>
      <w:r w:rsidRPr="00B62BBF">
        <w:rPr>
          <w:rFonts w:ascii="Tahoma" w:hAnsi="Tahoma"/>
          <w:sz w:val="20"/>
          <w:szCs w:val="20"/>
        </w:rPr>
        <w:t>)</w:t>
      </w:r>
    </w:p>
    <w:p w14:paraId="5251BF57" w14:textId="77777777" w:rsidR="00716AED" w:rsidRPr="00B62BBF" w:rsidRDefault="00716AED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</w:p>
    <w:p w14:paraId="7B0D3BC7" w14:textId="1364127F" w:rsidR="00383288" w:rsidRPr="00B62BBF" w:rsidRDefault="00E60834" w:rsidP="00FD3977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</w:t>
      </w:r>
      <w:r w:rsidR="00D878B3">
        <w:rPr>
          <w:rFonts w:ascii="Tahoma" w:eastAsia="Tahoma" w:hAnsi="Tahoma" w:cs="Tahoma"/>
          <w:sz w:val="20"/>
          <w:szCs w:val="20"/>
        </w:rPr>
        <w:t>P</w:t>
      </w:r>
      <w:r w:rsidR="009E2F5B">
        <w:rPr>
          <w:rFonts w:ascii="Tahoma" w:eastAsia="Tahoma" w:hAnsi="Tahoma" w:cs="Tahoma"/>
          <w:sz w:val="20"/>
          <w:szCs w:val="20"/>
        </w:rPr>
        <w:t>ůjčitel</w:t>
      </w:r>
      <w:r>
        <w:rPr>
          <w:rFonts w:ascii="Tahoma" w:eastAsia="Tahoma" w:hAnsi="Tahoma" w:cs="Tahoma"/>
          <w:sz w:val="20"/>
          <w:szCs w:val="20"/>
        </w:rPr>
        <w:t xml:space="preserve"> a </w:t>
      </w:r>
      <w:r w:rsidR="00D878B3">
        <w:rPr>
          <w:rFonts w:ascii="Tahoma" w:eastAsia="Tahoma" w:hAnsi="Tahoma" w:cs="Tahoma"/>
          <w:sz w:val="20"/>
          <w:szCs w:val="20"/>
        </w:rPr>
        <w:t>V</w:t>
      </w:r>
      <w:r w:rsidR="009E2F5B">
        <w:rPr>
          <w:rFonts w:ascii="Tahoma" w:eastAsia="Tahoma" w:hAnsi="Tahoma" w:cs="Tahoma"/>
          <w:sz w:val="20"/>
          <w:szCs w:val="20"/>
        </w:rPr>
        <w:t xml:space="preserve">ypůjčitelé </w:t>
      </w:r>
      <w:r>
        <w:rPr>
          <w:rFonts w:ascii="Tahoma" w:eastAsia="Tahoma" w:hAnsi="Tahoma" w:cs="Tahoma"/>
          <w:sz w:val="20"/>
          <w:szCs w:val="20"/>
        </w:rPr>
        <w:t xml:space="preserve">dále společně </w:t>
      </w:r>
      <w:r w:rsidR="00D878B3">
        <w:rPr>
          <w:rFonts w:ascii="Tahoma" w:eastAsia="Tahoma" w:hAnsi="Tahoma" w:cs="Tahoma"/>
          <w:sz w:val="20"/>
          <w:szCs w:val="20"/>
        </w:rPr>
        <w:t xml:space="preserve">jen </w:t>
      </w:r>
      <w:r>
        <w:rPr>
          <w:rFonts w:ascii="Tahoma" w:eastAsia="Tahoma" w:hAnsi="Tahoma" w:cs="Tahoma"/>
          <w:sz w:val="20"/>
          <w:szCs w:val="20"/>
        </w:rPr>
        <w:t xml:space="preserve">jako </w:t>
      </w:r>
      <w:r w:rsidRPr="00D878B3">
        <w:rPr>
          <w:rFonts w:ascii="Tahoma" w:eastAsia="Tahoma" w:hAnsi="Tahoma" w:cs="Tahoma"/>
          <w:b/>
          <w:bCs/>
          <w:sz w:val="20"/>
          <w:szCs w:val="20"/>
        </w:rPr>
        <w:t>„</w:t>
      </w:r>
      <w:r w:rsidR="00D878B3" w:rsidRPr="00D878B3">
        <w:rPr>
          <w:rFonts w:ascii="Tahoma" w:eastAsia="Tahoma" w:hAnsi="Tahoma" w:cs="Tahoma"/>
          <w:b/>
          <w:bCs/>
          <w:sz w:val="20"/>
          <w:szCs w:val="20"/>
        </w:rPr>
        <w:t>S</w:t>
      </w:r>
      <w:r w:rsidRPr="00E60834">
        <w:rPr>
          <w:rFonts w:ascii="Tahoma" w:eastAsia="Tahoma" w:hAnsi="Tahoma" w:cs="Tahoma"/>
          <w:b/>
          <w:bCs/>
          <w:sz w:val="20"/>
          <w:szCs w:val="20"/>
        </w:rPr>
        <w:t>mluvní strany</w:t>
      </w:r>
      <w:r w:rsidRPr="00D878B3">
        <w:rPr>
          <w:rFonts w:ascii="Tahoma" w:eastAsia="Tahoma" w:hAnsi="Tahoma" w:cs="Tahoma"/>
          <w:b/>
          <w:bCs/>
          <w:sz w:val="20"/>
          <w:szCs w:val="20"/>
        </w:rPr>
        <w:t>“</w:t>
      </w:r>
      <w:r>
        <w:rPr>
          <w:rFonts w:ascii="Tahoma" w:eastAsia="Tahoma" w:hAnsi="Tahoma" w:cs="Tahoma"/>
          <w:sz w:val="20"/>
          <w:szCs w:val="20"/>
        </w:rPr>
        <w:t>)</w:t>
      </w:r>
    </w:p>
    <w:p w14:paraId="565A92C5" w14:textId="77777777" w:rsidR="00D64608" w:rsidRDefault="00D64608" w:rsidP="00FD3977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</w:p>
    <w:p w14:paraId="56EBB0FC" w14:textId="77777777" w:rsidR="00DD069F" w:rsidRDefault="00DD069F" w:rsidP="00DD069F">
      <w:pPr>
        <w:pStyle w:val="Text"/>
        <w:spacing w:after="0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2499251F" w14:textId="3012A90A" w:rsidR="00383288" w:rsidRDefault="009E2F5B" w:rsidP="00DD069F">
      <w:pPr>
        <w:pStyle w:val="Text"/>
        <w:spacing w:after="0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>
        <w:rPr>
          <w:rFonts w:ascii="Tahoma" w:eastAsia="Tahoma" w:hAnsi="Tahoma" w:cs="Tahoma"/>
          <w:b/>
          <w:bCs/>
          <w:sz w:val="20"/>
          <w:szCs w:val="20"/>
          <w:u w:val="single"/>
        </w:rPr>
        <w:t>PREAMBULE</w:t>
      </w:r>
    </w:p>
    <w:p w14:paraId="1236075E" w14:textId="3606CBBD" w:rsidR="009E2F5B" w:rsidRDefault="009E2F5B" w:rsidP="00FD3977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3DC2DEFD" w14:textId="27D6382B" w:rsidR="007A4CAC" w:rsidRPr="00DD069F" w:rsidRDefault="000F5FA4" w:rsidP="000F5FA4">
      <w:pPr>
        <w:pStyle w:val="Text"/>
        <w:spacing w:after="0"/>
        <w:jc w:val="both"/>
        <w:rPr>
          <w:rFonts w:ascii="Tahoma" w:eastAsia="Tahoma" w:hAnsi="Tahoma" w:cs="Tahoma"/>
          <w:caps/>
          <w:sz w:val="20"/>
          <w:szCs w:val="20"/>
        </w:rPr>
      </w:pPr>
      <w:r w:rsidRPr="00DD069F">
        <w:rPr>
          <w:rFonts w:ascii="Tahoma" w:eastAsia="Tahoma" w:hAnsi="Tahoma" w:cs="Tahoma"/>
          <w:caps/>
          <w:sz w:val="20"/>
          <w:szCs w:val="20"/>
        </w:rPr>
        <w:t>Vzhledem k tomu, že:</w:t>
      </w:r>
    </w:p>
    <w:p w14:paraId="60358437" w14:textId="77777777" w:rsidR="000F5FA4" w:rsidRPr="000F5FA4" w:rsidRDefault="000F5FA4" w:rsidP="000F5FA4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1278526E" w14:textId="50A66DCD" w:rsidR="00DD069F" w:rsidRDefault="00D878B3" w:rsidP="00DD069F">
      <w:pPr>
        <w:pStyle w:val="Text"/>
        <w:numPr>
          <w:ilvl w:val="0"/>
          <w:numId w:val="31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</w:t>
      </w:r>
      <w:r w:rsidR="009E2F5B">
        <w:rPr>
          <w:rFonts w:ascii="Tahoma" w:eastAsia="Tahoma" w:hAnsi="Tahoma" w:cs="Tahoma"/>
          <w:sz w:val="20"/>
          <w:szCs w:val="20"/>
        </w:rPr>
        <w:t xml:space="preserve">ypůjčitelé </w:t>
      </w:r>
      <w:r w:rsidR="00E60834">
        <w:rPr>
          <w:rFonts w:ascii="Tahoma" w:eastAsia="Tahoma" w:hAnsi="Tahoma" w:cs="Tahoma"/>
          <w:sz w:val="20"/>
          <w:szCs w:val="20"/>
        </w:rPr>
        <w:t xml:space="preserve">jsou </w:t>
      </w:r>
      <w:r w:rsidR="009E2F5B">
        <w:rPr>
          <w:rFonts w:ascii="Tahoma" w:eastAsia="Tahoma" w:hAnsi="Tahoma" w:cs="Tahoma"/>
          <w:sz w:val="20"/>
          <w:szCs w:val="20"/>
        </w:rPr>
        <w:t xml:space="preserve">společnými </w:t>
      </w:r>
      <w:r w:rsidR="00E60834">
        <w:rPr>
          <w:rFonts w:ascii="Tahoma" w:eastAsia="Tahoma" w:hAnsi="Tahoma" w:cs="Tahoma"/>
          <w:sz w:val="20"/>
          <w:szCs w:val="20"/>
        </w:rPr>
        <w:t>výherci marketingové hry</w:t>
      </w:r>
      <w:r w:rsidR="000F5FA4">
        <w:rPr>
          <w:rFonts w:ascii="Tahoma" w:eastAsia="Tahoma" w:hAnsi="Tahoma" w:cs="Tahoma"/>
          <w:sz w:val="20"/>
          <w:szCs w:val="20"/>
        </w:rPr>
        <w:t xml:space="preserve"> pořádané </w:t>
      </w:r>
      <w:r>
        <w:rPr>
          <w:rFonts w:ascii="Tahoma" w:eastAsia="Tahoma" w:hAnsi="Tahoma" w:cs="Tahoma"/>
          <w:sz w:val="20"/>
          <w:szCs w:val="20"/>
        </w:rPr>
        <w:t>P</w:t>
      </w:r>
      <w:r w:rsidR="000F5FA4">
        <w:rPr>
          <w:rFonts w:ascii="Tahoma" w:eastAsia="Tahoma" w:hAnsi="Tahoma" w:cs="Tahoma"/>
          <w:sz w:val="20"/>
          <w:szCs w:val="20"/>
        </w:rPr>
        <w:t xml:space="preserve">ůjčitelem pod názvem </w:t>
      </w:r>
      <w:r w:rsidR="00E60834">
        <w:rPr>
          <w:rFonts w:ascii="Tahoma" w:eastAsia="Tahoma" w:hAnsi="Tahoma" w:cs="Tahoma"/>
          <w:sz w:val="20"/>
          <w:szCs w:val="20"/>
        </w:rPr>
        <w:t>„</w:t>
      </w:r>
      <w:r w:rsidR="00E60834" w:rsidRPr="006571A6">
        <w:rPr>
          <w:rFonts w:ascii="Tahoma" w:eastAsia="Tahoma" w:hAnsi="Tahoma" w:cs="Tahoma"/>
          <w:b/>
          <w:bCs/>
          <w:sz w:val="20"/>
          <w:szCs w:val="20"/>
        </w:rPr>
        <w:t>Rok bydlení zdarma s YIT a Evropou 2</w:t>
      </w:r>
      <w:r w:rsidR="00E60834">
        <w:rPr>
          <w:rFonts w:ascii="Tahoma" w:eastAsia="Tahoma" w:hAnsi="Tahoma" w:cs="Tahoma"/>
          <w:sz w:val="20"/>
          <w:szCs w:val="20"/>
        </w:rPr>
        <w:t>“</w:t>
      </w:r>
      <w:r w:rsidR="00A47AC3">
        <w:rPr>
          <w:rFonts w:ascii="Tahoma" w:eastAsia="Tahoma" w:hAnsi="Tahoma" w:cs="Tahoma"/>
          <w:sz w:val="20"/>
          <w:szCs w:val="20"/>
        </w:rPr>
        <w:t xml:space="preserve"> (dále jen </w:t>
      </w:r>
      <w:r w:rsidR="00A47AC3" w:rsidRPr="00A47AC3">
        <w:rPr>
          <w:rFonts w:ascii="Tahoma" w:eastAsia="Tahoma" w:hAnsi="Tahoma" w:cs="Tahoma"/>
          <w:b/>
          <w:bCs/>
          <w:sz w:val="20"/>
          <w:szCs w:val="20"/>
        </w:rPr>
        <w:t>„hra“</w:t>
      </w:r>
      <w:r w:rsidR="00A47AC3">
        <w:rPr>
          <w:rFonts w:ascii="Tahoma" w:eastAsia="Tahoma" w:hAnsi="Tahoma" w:cs="Tahoma"/>
          <w:sz w:val="20"/>
          <w:szCs w:val="20"/>
        </w:rPr>
        <w:t>)</w:t>
      </w:r>
      <w:r w:rsidR="0080534D">
        <w:rPr>
          <w:rFonts w:ascii="Tahoma" w:eastAsia="Tahoma" w:hAnsi="Tahoma" w:cs="Tahoma"/>
          <w:sz w:val="20"/>
          <w:szCs w:val="20"/>
        </w:rPr>
        <w:t xml:space="preserve">, </w:t>
      </w:r>
      <w:r w:rsidR="009E2F5B">
        <w:rPr>
          <w:rFonts w:ascii="Tahoma" w:eastAsia="Tahoma" w:hAnsi="Tahoma" w:cs="Tahoma"/>
          <w:sz w:val="20"/>
          <w:szCs w:val="20"/>
        </w:rPr>
        <w:t xml:space="preserve">jejímž pořadatelem byl </w:t>
      </w:r>
      <w:r>
        <w:rPr>
          <w:rFonts w:ascii="Tahoma" w:eastAsia="Tahoma" w:hAnsi="Tahoma" w:cs="Tahoma"/>
          <w:sz w:val="20"/>
          <w:szCs w:val="20"/>
        </w:rPr>
        <w:t>P</w:t>
      </w:r>
      <w:r w:rsidR="009E2F5B">
        <w:rPr>
          <w:rFonts w:ascii="Tahoma" w:eastAsia="Tahoma" w:hAnsi="Tahoma" w:cs="Tahoma"/>
          <w:sz w:val="20"/>
          <w:szCs w:val="20"/>
        </w:rPr>
        <w:t>ůjčitel</w:t>
      </w:r>
    </w:p>
    <w:p w14:paraId="24E9308B" w14:textId="2CFF073A" w:rsidR="000F5FA4" w:rsidRDefault="00DD069F" w:rsidP="00DD069F">
      <w:pPr>
        <w:pStyle w:val="Text"/>
        <w:spacing w:after="0"/>
        <w:ind w:left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 w:rsidR="000F5FA4">
        <w:rPr>
          <w:rFonts w:ascii="Tahoma" w:eastAsia="Tahoma" w:hAnsi="Tahoma" w:cs="Tahoma"/>
          <w:sz w:val="20"/>
          <w:szCs w:val="20"/>
        </w:rPr>
        <w:t xml:space="preserve">  </w:t>
      </w:r>
    </w:p>
    <w:p w14:paraId="7721D399" w14:textId="5344AB33" w:rsidR="000F5FA4" w:rsidRPr="00DD069F" w:rsidRDefault="00D878B3" w:rsidP="00DD069F">
      <w:pPr>
        <w:pStyle w:val="Text"/>
        <w:numPr>
          <w:ilvl w:val="0"/>
          <w:numId w:val="31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</w:t>
      </w:r>
      <w:r w:rsidR="000F5FA4">
        <w:rPr>
          <w:rFonts w:ascii="Tahoma" w:eastAsia="Tahoma" w:hAnsi="Tahoma" w:cs="Tahoma"/>
          <w:sz w:val="20"/>
          <w:szCs w:val="20"/>
        </w:rPr>
        <w:t>ypůjčitelé získali ve</w:t>
      </w:r>
      <w:r w:rsidR="009E2F5B">
        <w:rPr>
          <w:rFonts w:ascii="Tahoma" w:eastAsia="Tahoma" w:hAnsi="Tahoma" w:cs="Tahoma"/>
          <w:sz w:val="20"/>
          <w:szCs w:val="20"/>
        </w:rPr>
        <w:t xml:space="preserve"> h</w:t>
      </w:r>
      <w:r w:rsidR="000F5FA4">
        <w:rPr>
          <w:rFonts w:ascii="Tahoma" w:eastAsia="Tahoma" w:hAnsi="Tahoma" w:cs="Tahoma"/>
          <w:sz w:val="20"/>
          <w:szCs w:val="20"/>
        </w:rPr>
        <w:t>ře</w:t>
      </w:r>
      <w:r w:rsidR="009E2F5B">
        <w:rPr>
          <w:rFonts w:ascii="Tahoma" w:eastAsia="Tahoma" w:hAnsi="Tahoma" w:cs="Tahoma"/>
          <w:sz w:val="20"/>
          <w:szCs w:val="20"/>
        </w:rPr>
        <w:t xml:space="preserve"> </w:t>
      </w:r>
      <w:r w:rsidR="0080534D">
        <w:rPr>
          <w:rFonts w:ascii="Tahoma" w:eastAsia="Tahoma" w:hAnsi="Tahoma" w:cs="Tahoma"/>
          <w:sz w:val="20"/>
          <w:szCs w:val="20"/>
        </w:rPr>
        <w:t>výhr</w:t>
      </w:r>
      <w:r w:rsidR="009E2F5B">
        <w:rPr>
          <w:rFonts w:ascii="Tahoma" w:eastAsia="Tahoma" w:hAnsi="Tahoma" w:cs="Tahoma"/>
          <w:sz w:val="20"/>
          <w:szCs w:val="20"/>
        </w:rPr>
        <w:t>u</w:t>
      </w:r>
      <w:r w:rsidR="000F5FA4">
        <w:rPr>
          <w:rFonts w:ascii="Tahoma" w:eastAsia="Tahoma" w:hAnsi="Tahoma" w:cs="Tahoma"/>
          <w:sz w:val="20"/>
          <w:szCs w:val="20"/>
        </w:rPr>
        <w:t xml:space="preserve">, kterou je roční bezplatné užívání </w:t>
      </w:r>
      <w:r w:rsidR="000F5FA4" w:rsidRPr="0045042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plně zařízeného bytu dispozicí </w:t>
      </w:r>
      <w:r w:rsidR="000F5FA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>2</w:t>
      </w:r>
      <w:r w:rsidR="000F5FA4" w:rsidRPr="0045042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+kk </w:t>
      </w:r>
      <w:r w:rsidR="000F5FA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>o podlahové ploše 48,3 m</w:t>
      </w:r>
      <w:r w:rsidR="000F5FA4" w:rsidRPr="000812F8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2</w:t>
      </w:r>
      <w:r w:rsidR="000F5FA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0F5FA4" w:rsidRPr="0045042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>s balkonem, sklepní kojí a parkovacím stáním, který se nachází v novostavbě bytového domu v lokalitě Praha – Barrandov</w:t>
      </w:r>
      <w:r w:rsidR="000F5FA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r w:rsidR="009370F0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který </w:t>
      </w:r>
      <w:r w:rsidR="000F5FA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je </w:t>
      </w:r>
      <w:r w:rsidR="00A47AC3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>b</w:t>
      </w:r>
      <w:r w:rsidR="000F5FA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líže specifikován v článku I. </w:t>
      </w:r>
      <w:r w:rsidR="00D51AFB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 xml:space="preserve">odst. 1.1 </w:t>
      </w:r>
      <w:r w:rsidR="000F5FA4">
        <w:rPr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>této smlouvy</w:t>
      </w:r>
    </w:p>
    <w:p w14:paraId="20314019" w14:textId="1C74CF08" w:rsidR="00DD069F" w:rsidRPr="000F5FA4" w:rsidRDefault="00DD069F" w:rsidP="00DD069F">
      <w:pPr>
        <w:pStyle w:val="Text"/>
        <w:spacing w:after="0"/>
        <w:ind w:left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</w:p>
    <w:p w14:paraId="03352FE9" w14:textId="09DF384F" w:rsidR="00634FB1" w:rsidRDefault="00D878B3" w:rsidP="00DD069F">
      <w:pPr>
        <w:pStyle w:val="Text"/>
        <w:numPr>
          <w:ilvl w:val="0"/>
          <w:numId w:val="31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P</w:t>
      </w:r>
      <w:r w:rsidR="009370F0">
        <w:rPr>
          <w:rFonts w:ascii="Tahoma" w:eastAsia="Tahoma" w:hAnsi="Tahoma" w:cs="Tahoma"/>
          <w:sz w:val="20"/>
          <w:szCs w:val="20"/>
        </w:rPr>
        <w:t xml:space="preserve">ůjčitel je na základě nájemní smlouvy </w:t>
      </w:r>
      <w:r w:rsidR="00634FB1">
        <w:rPr>
          <w:rFonts w:ascii="Tahoma" w:eastAsia="Tahoma" w:hAnsi="Tahoma" w:cs="Tahoma"/>
          <w:sz w:val="20"/>
          <w:szCs w:val="20"/>
        </w:rPr>
        <w:t xml:space="preserve">ze dne </w:t>
      </w:r>
      <w:r w:rsidR="00634FB1" w:rsidRPr="00634FB1">
        <w:rPr>
          <w:rFonts w:ascii="Tahoma" w:eastAsia="Tahoma" w:hAnsi="Tahoma" w:cs="Tahoma"/>
          <w:sz w:val="20"/>
          <w:szCs w:val="20"/>
          <w:highlight w:val="yellow"/>
        </w:rPr>
        <w:t>…….</w:t>
      </w:r>
      <w:r w:rsidR="00A74A17">
        <w:rPr>
          <w:rFonts w:ascii="Tahoma" w:eastAsia="Tahoma" w:hAnsi="Tahoma" w:cs="Tahoma"/>
          <w:sz w:val="20"/>
          <w:szCs w:val="20"/>
        </w:rPr>
        <w:t xml:space="preserve"> </w:t>
      </w:r>
      <w:r w:rsidR="00634FB1">
        <w:rPr>
          <w:rFonts w:ascii="Tahoma" w:eastAsia="Tahoma" w:hAnsi="Tahoma" w:cs="Tahoma"/>
          <w:sz w:val="20"/>
          <w:szCs w:val="20"/>
        </w:rPr>
        <w:t>2021 řádným nájemcem bytu</w:t>
      </w:r>
      <w:r w:rsidR="008612DB">
        <w:rPr>
          <w:rFonts w:ascii="Tahoma" w:eastAsia="Tahoma" w:hAnsi="Tahoma" w:cs="Tahoma"/>
          <w:sz w:val="20"/>
          <w:szCs w:val="20"/>
        </w:rPr>
        <w:t xml:space="preserve"> a k němu náležející sklepní koje a parkovacího stání</w:t>
      </w:r>
      <w:r w:rsidR="00634FB1">
        <w:rPr>
          <w:rFonts w:ascii="Tahoma" w:eastAsia="Tahoma" w:hAnsi="Tahoma" w:cs="Tahoma"/>
          <w:sz w:val="20"/>
          <w:szCs w:val="20"/>
        </w:rPr>
        <w:t xml:space="preserve"> uveden</w:t>
      </w:r>
      <w:r w:rsidR="008612DB">
        <w:rPr>
          <w:rFonts w:ascii="Tahoma" w:eastAsia="Tahoma" w:hAnsi="Tahoma" w:cs="Tahoma"/>
          <w:sz w:val="20"/>
          <w:szCs w:val="20"/>
        </w:rPr>
        <w:t>ých</w:t>
      </w:r>
      <w:r w:rsidR="00634FB1">
        <w:rPr>
          <w:rFonts w:ascii="Tahoma" w:eastAsia="Tahoma" w:hAnsi="Tahoma" w:cs="Tahoma"/>
          <w:sz w:val="20"/>
          <w:szCs w:val="20"/>
        </w:rPr>
        <w:t xml:space="preserve"> pod písm. B) Preambule a blíže specifikovan</w:t>
      </w:r>
      <w:r w:rsidR="008612DB">
        <w:rPr>
          <w:rFonts w:ascii="Tahoma" w:eastAsia="Tahoma" w:hAnsi="Tahoma" w:cs="Tahoma"/>
          <w:sz w:val="20"/>
          <w:szCs w:val="20"/>
        </w:rPr>
        <w:t>ých</w:t>
      </w:r>
      <w:r w:rsidR="00634FB1">
        <w:rPr>
          <w:rFonts w:ascii="Tahoma" w:eastAsia="Tahoma" w:hAnsi="Tahoma" w:cs="Tahoma"/>
          <w:sz w:val="20"/>
          <w:szCs w:val="20"/>
        </w:rPr>
        <w:t xml:space="preserve"> v článku </w:t>
      </w:r>
      <w:r w:rsidR="00D51AFB">
        <w:rPr>
          <w:rFonts w:ascii="Tahoma" w:eastAsia="Tahoma" w:hAnsi="Tahoma" w:cs="Tahoma"/>
          <w:sz w:val="20"/>
          <w:szCs w:val="20"/>
        </w:rPr>
        <w:t>I. odst. 1.1</w:t>
      </w:r>
      <w:r w:rsidR="00634FB1">
        <w:rPr>
          <w:rFonts w:ascii="Tahoma" w:eastAsia="Tahoma" w:hAnsi="Tahoma" w:cs="Tahoma"/>
          <w:sz w:val="20"/>
          <w:szCs w:val="20"/>
        </w:rPr>
        <w:t xml:space="preserve"> této smlouvy, oprávněným</w:t>
      </w:r>
      <w:r w:rsidR="00DD069F">
        <w:rPr>
          <w:rFonts w:ascii="Tahoma" w:eastAsia="Tahoma" w:hAnsi="Tahoma" w:cs="Tahoma"/>
          <w:sz w:val="20"/>
          <w:szCs w:val="20"/>
        </w:rPr>
        <w:t>,</w:t>
      </w:r>
      <w:r w:rsidR="00634FB1">
        <w:rPr>
          <w:rFonts w:ascii="Tahoma" w:eastAsia="Tahoma" w:hAnsi="Tahoma" w:cs="Tahoma"/>
          <w:sz w:val="20"/>
          <w:szCs w:val="20"/>
        </w:rPr>
        <w:t xml:space="preserve"> na základě souhlasu vlastníka shora uvedeného bytu – společnosti ZORG </w:t>
      </w:r>
      <w:r w:rsidR="00553BC3">
        <w:rPr>
          <w:rFonts w:ascii="Tahoma" w:eastAsia="Tahoma" w:hAnsi="Tahoma" w:cs="Tahoma"/>
          <w:sz w:val="20"/>
          <w:szCs w:val="20"/>
        </w:rPr>
        <w:t xml:space="preserve">Invest s.r.o., IČ: 065 21 525, se sídlem </w:t>
      </w:r>
      <w:r w:rsidR="00553BC3">
        <w:rPr>
          <w:rFonts w:ascii="Tahoma" w:hAnsi="Tahoma" w:cs="Tahoma"/>
          <w:bCs/>
          <w:sz w:val="20"/>
          <w:szCs w:val="20"/>
        </w:rPr>
        <w:t xml:space="preserve">Veveří 3163/111, Žabovřesky, 616 00 Brno, </w:t>
      </w:r>
      <w:r w:rsidR="00634FB1">
        <w:rPr>
          <w:rFonts w:ascii="Tahoma" w:eastAsia="Tahoma" w:hAnsi="Tahoma" w:cs="Tahoma"/>
          <w:sz w:val="20"/>
          <w:szCs w:val="20"/>
        </w:rPr>
        <w:t>uděleného v nájemní smlouvě</w:t>
      </w:r>
      <w:r w:rsidR="00DD069F">
        <w:rPr>
          <w:rFonts w:ascii="Tahoma" w:eastAsia="Tahoma" w:hAnsi="Tahoma" w:cs="Tahoma"/>
          <w:sz w:val="20"/>
          <w:szCs w:val="20"/>
        </w:rPr>
        <w:t>,</w:t>
      </w:r>
      <w:r w:rsidR="00634FB1">
        <w:rPr>
          <w:rFonts w:ascii="Tahoma" w:eastAsia="Tahoma" w:hAnsi="Tahoma" w:cs="Tahoma"/>
          <w:sz w:val="20"/>
          <w:szCs w:val="20"/>
        </w:rPr>
        <w:t xml:space="preserve"> přenechat byt do bezplatného užívání </w:t>
      </w:r>
      <w:r>
        <w:rPr>
          <w:rFonts w:ascii="Tahoma" w:eastAsia="Tahoma" w:hAnsi="Tahoma" w:cs="Tahoma"/>
          <w:sz w:val="20"/>
          <w:szCs w:val="20"/>
        </w:rPr>
        <w:t>V</w:t>
      </w:r>
      <w:r w:rsidR="00634FB1">
        <w:rPr>
          <w:rFonts w:ascii="Tahoma" w:eastAsia="Tahoma" w:hAnsi="Tahoma" w:cs="Tahoma"/>
          <w:sz w:val="20"/>
          <w:szCs w:val="20"/>
        </w:rPr>
        <w:t>ypůjčitelů v souladu s touto smlouvou,</w:t>
      </w:r>
    </w:p>
    <w:p w14:paraId="66AE3F47" w14:textId="4837387A" w:rsidR="00634FB1" w:rsidRDefault="00634FB1" w:rsidP="00634FB1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1E0641BF" w14:textId="0C6DD4E9" w:rsidR="00180306" w:rsidRDefault="00DD069F" w:rsidP="00634FB1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uzavírají </w:t>
      </w:r>
      <w:r w:rsidR="00D878B3"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 xml:space="preserve">mluvní strany tuto smlouvu, kterou sjednávají podmínky užívání bytu </w:t>
      </w:r>
      <w:r w:rsidR="00D878B3">
        <w:rPr>
          <w:rFonts w:ascii="Tahoma" w:eastAsia="Tahoma" w:hAnsi="Tahoma" w:cs="Tahoma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 xml:space="preserve">ypůjčiteli a vzájemná práva a povinnosti </w:t>
      </w:r>
      <w:r w:rsidR="00D878B3">
        <w:rPr>
          <w:rFonts w:ascii="Tahoma" w:eastAsia="Tahoma" w:hAnsi="Tahoma" w:cs="Tahoma"/>
          <w:sz w:val="20"/>
          <w:szCs w:val="20"/>
        </w:rPr>
        <w:t>S</w:t>
      </w:r>
      <w:r w:rsidR="00180306">
        <w:rPr>
          <w:rFonts w:ascii="Tahoma" w:eastAsia="Tahoma" w:hAnsi="Tahoma" w:cs="Tahoma"/>
          <w:sz w:val="20"/>
          <w:szCs w:val="20"/>
        </w:rPr>
        <w:t>mluvních stran při plnění předmětu této smlouvy.</w:t>
      </w:r>
    </w:p>
    <w:p w14:paraId="097E809B" w14:textId="4065D76D" w:rsidR="00DD069F" w:rsidRDefault="00DD069F" w:rsidP="00634FB1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4DE9FDC2" w14:textId="77777777" w:rsidR="009E2F5B" w:rsidRPr="00B62BBF" w:rsidRDefault="009E2F5B" w:rsidP="00180306">
      <w:pPr>
        <w:pStyle w:val="Text"/>
        <w:spacing w:after="0"/>
        <w:ind w:left="36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B62BBF">
        <w:rPr>
          <w:rFonts w:ascii="Tahoma" w:hAnsi="Tahoma"/>
          <w:b/>
          <w:bCs/>
          <w:sz w:val="20"/>
          <w:szCs w:val="20"/>
        </w:rPr>
        <w:t>I.</w:t>
      </w:r>
    </w:p>
    <w:p w14:paraId="24B8ECB2" w14:textId="77777777" w:rsidR="009E2F5B" w:rsidRPr="00286633" w:rsidRDefault="009E2F5B" w:rsidP="00180306">
      <w:pPr>
        <w:pStyle w:val="Text"/>
        <w:spacing w:after="0"/>
        <w:ind w:left="360"/>
        <w:jc w:val="center"/>
        <w:rPr>
          <w:rFonts w:ascii="Tahoma" w:hAnsi="Tahoma"/>
          <w:b/>
          <w:bCs/>
          <w:sz w:val="20"/>
          <w:szCs w:val="20"/>
          <w:u w:val="single"/>
        </w:rPr>
      </w:pPr>
      <w:r w:rsidRPr="00B62BBF">
        <w:rPr>
          <w:rFonts w:ascii="Tahoma" w:hAnsi="Tahoma"/>
          <w:b/>
          <w:bCs/>
          <w:sz w:val="20"/>
          <w:szCs w:val="20"/>
          <w:u w:val="single"/>
        </w:rPr>
        <w:t xml:space="preserve">Předmět a účel </w:t>
      </w:r>
      <w:r>
        <w:rPr>
          <w:rFonts w:ascii="Tahoma" w:hAnsi="Tahoma"/>
          <w:b/>
          <w:bCs/>
          <w:sz w:val="20"/>
          <w:szCs w:val="20"/>
          <w:u w:val="single"/>
        </w:rPr>
        <w:t>smlouvy</w:t>
      </w:r>
    </w:p>
    <w:p w14:paraId="3A60FEB1" w14:textId="77777777" w:rsidR="00E60834" w:rsidRPr="00E60834" w:rsidRDefault="00E60834" w:rsidP="00E60834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213F3DB2" w14:textId="24712BE6" w:rsidR="00383288" w:rsidRPr="008612DB" w:rsidRDefault="00180306" w:rsidP="00FD3977">
      <w:pPr>
        <w:pStyle w:val="Text"/>
        <w:numPr>
          <w:ilvl w:val="0"/>
          <w:numId w:val="13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8612DB">
        <w:rPr>
          <w:rFonts w:ascii="Tahoma" w:hAnsi="Tahoma"/>
          <w:color w:val="auto"/>
          <w:sz w:val="20"/>
          <w:szCs w:val="20"/>
        </w:rPr>
        <w:t xml:space="preserve">Touto smlouvou přenechává </w:t>
      </w:r>
      <w:r w:rsidR="00D878B3">
        <w:rPr>
          <w:rFonts w:ascii="Tahoma" w:hAnsi="Tahoma"/>
          <w:color w:val="auto"/>
          <w:sz w:val="20"/>
          <w:szCs w:val="20"/>
        </w:rPr>
        <w:t>P</w:t>
      </w:r>
      <w:r w:rsidRPr="008612DB">
        <w:rPr>
          <w:rFonts w:ascii="Tahoma" w:hAnsi="Tahoma"/>
          <w:color w:val="auto"/>
          <w:sz w:val="20"/>
          <w:szCs w:val="20"/>
        </w:rPr>
        <w:t xml:space="preserve">ůjčitel </w:t>
      </w:r>
      <w:r w:rsidR="00D878B3">
        <w:rPr>
          <w:rFonts w:ascii="Tahoma" w:hAnsi="Tahoma"/>
          <w:color w:val="auto"/>
          <w:sz w:val="20"/>
          <w:szCs w:val="20"/>
        </w:rPr>
        <w:t>V</w:t>
      </w:r>
      <w:r w:rsidR="008612DB" w:rsidRPr="008612DB">
        <w:rPr>
          <w:rFonts w:ascii="Tahoma" w:eastAsia="Tahoma" w:hAnsi="Tahoma" w:cs="Tahoma"/>
          <w:sz w:val="20"/>
        </w:rPr>
        <w:t xml:space="preserve">ypůjčitelům </w:t>
      </w:r>
      <w:r w:rsidR="008612DB" w:rsidRPr="008612DB">
        <w:rPr>
          <w:rFonts w:ascii="Tahoma" w:hAnsi="Tahoma"/>
          <w:color w:val="auto"/>
          <w:sz w:val="20"/>
          <w:szCs w:val="20"/>
        </w:rPr>
        <w:t xml:space="preserve">do jejich společného bezplatného užívání </w:t>
      </w:r>
      <w:r w:rsidR="00D878B3">
        <w:rPr>
          <w:rFonts w:ascii="Tahoma" w:hAnsi="Tahoma"/>
          <w:color w:val="auto"/>
          <w:sz w:val="20"/>
          <w:szCs w:val="20"/>
        </w:rPr>
        <w:t xml:space="preserve">                </w:t>
      </w:r>
      <w:r w:rsidR="00D878B3" w:rsidRPr="00D878B3">
        <w:rPr>
          <w:rFonts w:ascii="Tahoma" w:hAnsi="Tahoma"/>
          <w:b/>
          <w:bCs/>
          <w:color w:val="auto"/>
          <w:sz w:val="20"/>
          <w:szCs w:val="20"/>
        </w:rPr>
        <w:t>(i)</w:t>
      </w:r>
      <w:r w:rsidR="00D878B3">
        <w:rPr>
          <w:rFonts w:ascii="Tahoma" w:hAnsi="Tahoma"/>
          <w:color w:val="auto"/>
          <w:sz w:val="20"/>
          <w:szCs w:val="20"/>
        </w:rPr>
        <w:t xml:space="preserve"> </w:t>
      </w:r>
      <w:r w:rsidRPr="008612DB">
        <w:rPr>
          <w:rFonts w:ascii="Tahoma" w:hAnsi="Tahoma" w:cs="Tahoma"/>
          <w:b/>
          <w:bCs/>
          <w:sz w:val="20"/>
          <w:szCs w:val="20"/>
          <w:bdr w:val="none" w:sz="0" w:space="0" w:color="auto" w:frame="1"/>
          <w:shd w:val="clear" w:color="auto" w:fill="FFFFFF"/>
        </w:rPr>
        <w:t>byt</w:t>
      </w:r>
      <w:r w:rsidRPr="008612DB">
        <w:rPr>
          <w:rFonts w:ascii="Tahoma" w:eastAsia="Tahoma" w:hAnsi="Tahoma" w:cs="Tahoma"/>
          <w:b/>
          <w:bCs/>
          <w:sz w:val="20"/>
        </w:rPr>
        <w:t xml:space="preserve"> č. 1273/2207</w:t>
      </w:r>
      <w:r w:rsidRPr="008612DB">
        <w:rPr>
          <w:rFonts w:ascii="Tahoma" w:eastAsia="Tahoma" w:hAnsi="Tahoma" w:cs="Tahoma"/>
          <w:sz w:val="20"/>
        </w:rPr>
        <w:t xml:space="preserve"> o výměře 48,3 m</w:t>
      </w:r>
      <w:r w:rsidRPr="008612DB">
        <w:rPr>
          <w:rFonts w:ascii="Tahoma" w:eastAsia="Tahoma" w:hAnsi="Tahoma" w:cs="Tahoma"/>
          <w:sz w:val="20"/>
          <w:vertAlign w:val="superscript"/>
        </w:rPr>
        <w:t>2</w:t>
      </w:r>
      <w:r w:rsidRPr="008612DB">
        <w:rPr>
          <w:rFonts w:ascii="Tahoma" w:eastAsia="Tahoma" w:hAnsi="Tahoma" w:cs="Tahoma"/>
          <w:sz w:val="20"/>
        </w:rPr>
        <w:t>, dispozicí 2 +</w:t>
      </w:r>
      <w:r w:rsidR="000108D0">
        <w:rPr>
          <w:rFonts w:ascii="Tahoma" w:eastAsia="Tahoma" w:hAnsi="Tahoma" w:cs="Tahoma"/>
          <w:sz w:val="20"/>
        </w:rPr>
        <w:t xml:space="preserve"> </w:t>
      </w:r>
      <w:proofErr w:type="spellStart"/>
      <w:r w:rsidRPr="008612DB">
        <w:rPr>
          <w:rFonts w:ascii="Tahoma" w:eastAsia="Tahoma" w:hAnsi="Tahoma" w:cs="Tahoma"/>
          <w:sz w:val="20"/>
        </w:rPr>
        <w:t>kk</w:t>
      </w:r>
      <w:proofErr w:type="spellEnd"/>
      <w:r w:rsidRPr="008612DB">
        <w:rPr>
          <w:rFonts w:ascii="Tahoma" w:eastAsia="Tahoma" w:hAnsi="Tahoma" w:cs="Tahoma"/>
          <w:sz w:val="20"/>
        </w:rPr>
        <w:t>, nacházející se ve 2</w:t>
      </w:r>
      <w:r w:rsidR="00C722BA">
        <w:rPr>
          <w:rFonts w:ascii="Tahoma" w:eastAsia="Tahoma" w:hAnsi="Tahoma" w:cs="Tahoma"/>
          <w:sz w:val="20"/>
        </w:rPr>
        <w:t>.</w:t>
      </w:r>
      <w:r w:rsidRPr="008612DB">
        <w:rPr>
          <w:rFonts w:ascii="Tahoma" w:eastAsia="Tahoma" w:hAnsi="Tahoma" w:cs="Tahoma"/>
          <w:sz w:val="20"/>
        </w:rPr>
        <w:t xml:space="preserve"> NP budovy č.p. 1273 stojící na pozemku </w:t>
      </w:r>
      <w:proofErr w:type="spellStart"/>
      <w:r w:rsidRPr="008612DB">
        <w:rPr>
          <w:rFonts w:ascii="Tahoma" w:eastAsia="Tahoma" w:hAnsi="Tahoma" w:cs="Tahoma"/>
          <w:sz w:val="20"/>
        </w:rPr>
        <w:t>parc</w:t>
      </w:r>
      <w:proofErr w:type="spellEnd"/>
      <w:r w:rsidRPr="008612DB">
        <w:rPr>
          <w:rFonts w:ascii="Tahoma" w:eastAsia="Tahoma" w:hAnsi="Tahoma" w:cs="Tahoma"/>
          <w:sz w:val="20"/>
        </w:rPr>
        <w:t>. č. 1798/747 v </w:t>
      </w:r>
      <w:proofErr w:type="spellStart"/>
      <w:r w:rsidRPr="008612DB">
        <w:rPr>
          <w:rFonts w:ascii="Tahoma" w:eastAsia="Tahoma" w:hAnsi="Tahoma" w:cs="Tahoma"/>
          <w:sz w:val="20"/>
        </w:rPr>
        <w:t>k.ú</w:t>
      </w:r>
      <w:proofErr w:type="spellEnd"/>
      <w:r w:rsidRPr="008612DB">
        <w:rPr>
          <w:rFonts w:ascii="Tahoma" w:eastAsia="Tahoma" w:hAnsi="Tahoma" w:cs="Tahoma"/>
          <w:sz w:val="20"/>
        </w:rPr>
        <w:t>. Hlubočepy</w:t>
      </w:r>
      <w:r w:rsidR="009F5936">
        <w:rPr>
          <w:rFonts w:ascii="Tahoma" w:eastAsia="Tahoma" w:hAnsi="Tahoma" w:cs="Tahoma"/>
          <w:sz w:val="20"/>
        </w:rPr>
        <w:t>,</w:t>
      </w:r>
      <w:r w:rsidRPr="008612DB">
        <w:rPr>
          <w:rFonts w:ascii="Tahoma" w:eastAsia="Tahoma" w:hAnsi="Tahoma" w:cs="Tahoma"/>
          <w:sz w:val="20"/>
        </w:rPr>
        <w:t xml:space="preserve"> na adrese </w:t>
      </w:r>
      <w:r w:rsidR="009F5936">
        <w:rPr>
          <w:rFonts w:ascii="Tahoma" w:eastAsia="Tahoma" w:hAnsi="Tahoma" w:cs="Tahoma"/>
          <w:sz w:val="20"/>
        </w:rPr>
        <w:t>Wassermannova 1273/5</w:t>
      </w:r>
      <w:r w:rsidRPr="008612DB">
        <w:rPr>
          <w:rFonts w:ascii="Tahoma" w:eastAsia="Tahoma" w:hAnsi="Tahoma" w:cs="Tahoma"/>
          <w:sz w:val="20"/>
        </w:rPr>
        <w:t xml:space="preserve">, </w:t>
      </w:r>
      <w:r w:rsidR="009F5936">
        <w:rPr>
          <w:rFonts w:ascii="Tahoma" w:eastAsia="Tahoma" w:hAnsi="Tahoma" w:cs="Tahoma"/>
          <w:sz w:val="20"/>
        </w:rPr>
        <w:t xml:space="preserve">Hlubočepy, 152 00 Praha 5, </w:t>
      </w:r>
      <w:r w:rsidRPr="008612DB">
        <w:rPr>
          <w:rFonts w:ascii="Tahoma" w:eastAsia="Tahoma" w:hAnsi="Tahoma" w:cs="Tahoma"/>
          <w:sz w:val="20"/>
        </w:rPr>
        <w:t xml:space="preserve">včetně </w:t>
      </w:r>
      <w:r w:rsidR="008612DB">
        <w:rPr>
          <w:rFonts w:ascii="Tahoma" w:eastAsia="Tahoma" w:hAnsi="Tahoma" w:cs="Tahoma"/>
          <w:sz w:val="20"/>
        </w:rPr>
        <w:t xml:space="preserve">jeho </w:t>
      </w:r>
      <w:r w:rsidRPr="008612DB">
        <w:rPr>
          <w:rFonts w:ascii="Tahoma" w:eastAsia="Tahoma" w:hAnsi="Tahoma" w:cs="Tahoma"/>
          <w:sz w:val="20"/>
        </w:rPr>
        <w:t xml:space="preserve">zařízení a vybavení, jehož přesný soupis tvoří </w:t>
      </w:r>
      <w:r w:rsidR="009F5936">
        <w:rPr>
          <w:rFonts w:ascii="Tahoma" w:eastAsia="Tahoma" w:hAnsi="Tahoma" w:cs="Tahoma"/>
          <w:sz w:val="20"/>
        </w:rPr>
        <w:t xml:space="preserve">                    </w:t>
      </w:r>
      <w:r w:rsidRPr="008612DB">
        <w:rPr>
          <w:rFonts w:ascii="Tahoma" w:eastAsia="Tahoma" w:hAnsi="Tahoma" w:cs="Tahoma"/>
          <w:sz w:val="20"/>
          <w:highlight w:val="lightGray"/>
        </w:rPr>
        <w:t>Přílohu č. 1</w:t>
      </w:r>
      <w:r w:rsidRPr="008612DB">
        <w:rPr>
          <w:rFonts w:ascii="Tahoma" w:eastAsia="Tahoma" w:hAnsi="Tahoma" w:cs="Tahoma"/>
          <w:sz w:val="20"/>
        </w:rPr>
        <w:t xml:space="preserve"> této smlouvy, </w:t>
      </w:r>
      <w:r w:rsidR="00D878B3" w:rsidRPr="00D878B3">
        <w:rPr>
          <w:rFonts w:ascii="Tahoma" w:eastAsia="Tahoma" w:hAnsi="Tahoma" w:cs="Tahoma"/>
          <w:b/>
          <w:bCs/>
          <w:sz w:val="20"/>
        </w:rPr>
        <w:t>(</w:t>
      </w:r>
      <w:proofErr w:type="spellStart"/>
      <w:r w:rsidR="00D878B3" w:rsidRPr="00D878B3">
        <w:rPr>
          <w:rFonts w:ascii="Tahoma" w:eastAsia="Tahoma" w:hAnsi="Tahoma" w:cs="Tahoma"/>
          <w:b/>
          <w:bCs/>
          <w:sz w:val="20"/>
        </w:rPr>
        <w:t>ii</w:t>
      </w:r>
      <w:proofErr w:type="spellEnd"/>
      <w:r w:rsidR="00D878B3" w:rsidRPr="00D878B3">
        <w:rPr>
          <w:rFonts w:ascii="Tahoma" w:eastAsia="Tahoma" w:hAnsi="Tahoma" w:cs="Tahoma"/>
          <w:b/>
          <w:bCs/>
          <w:sz w:val="20"/>
        </w:rPr>
        <w:t xml:space="preserve">) </w:t>
      </w:r>
      <w:r w:rsidRPr="008612DB">
        <w:rPr>
          <w:rFonts w:ascii="Tahoma" w:eastAsia="Tahoma" w:hAnsi="Tahoma" w:cs="Tahoma"/>
          <w:b/>
          <w:bCs/>
          <w:sz w:val="20"/>
        </w:rPr>
        <w:t xml:space="preserve">sklepní kóji č. SK 2012 a </w:t>
      </w:r>
      <w:r w:rsidR="00D878B3">
        <w:rPr>
          <w:rFonts w:ascii="Tahoma" w:eastAsia="Tahoma" w:hAnsi="Tahoma" w:cs="Tahoma"/>
          <w:b/>
          <w:bCs/>
          <w:sz w:val="20"/>
        </w:rPr>
        <w:t>(</w:t>
      </w:r>
      <w:proofErr w:type="spellStart"/>
      <w:r w:rsidR="00D878B3">
        <w:rPr>
          <w:rFonts w:ascii="Tahoma" w:eastAsia="Tahoma" w:hAnsi="Tahoma" w:cs="Tahoma"/>
          <w:b/>
          <w:bCs/>
          <w:sz w:val="20"/>
        </w:rPr>
        <w:t>iii</w:t>
      </w:r>
      <w:proofErr w:type="spellEnd"/>
      <w:r w:rsidR="00D878B3">
        <w:rPr>
          <w:rFonts w:ascii="Tahoma" w:eastAsia="Tahoma" w:hAnsi="Tahoma" w:cs="Tahoma"/>
          <w:b/>
          <w:bCs/>
          <w:sz w:val="20"/>
        </w:rPr>
        <w:t xml:space="preserve">) </w:t>
      </w:r>
      <w:r w:rsidRPr="008612DB">
        <w:rPr>
          <w:rFonts w:ascii="Tahoma" w:eastAsia="Tahoma" w:hAnsi="Tahoma" w:cs="Tahoma"/>
          <w:b/>
          <w:bCs/>
          <w:sz w:val="20"/>
        </w:rPr>
        <w:t xml:space="preserve">parkovací stání č. 2016 </w:t>
      </w:r>
      <w:r w:rsidRPr="008612DB">
        <w:rPr>
          <w:rFonts w:ascii="Tahoma" w:eastAsia="Tahoma" w:hAnsi="Tahoma" w:cs="Tahoma"/>
          <w:sz w:val="20"/>
        </w:rPr>
        <w:t xml:space="preserve">nacházející se ve 2. PP shora </w:t>
      </w:r>
      <w:r w:rsidR="008612DB" w:rsidRPr="008612DB">
        <w:rPr>
          <w:rFonts w:ascii="Tahoma" w:eastAsia="Tahoma" w:hAnsi="Tahoma" w:cs="Tahoma"/>
          <w:sz w:val="20"/>
        </w:rPr>
        <w:t>uvedené budovy</w:t>
      </w:r>
      <w:r w:rsidR="008612DB">
        <w:rPr>
          <w:rFonts w:ascii="Tahoma" w:eastAsia="Tahoma" w:hAnsi="Tahoma" w:cs="Tahoma"/>
          <w:sz w:val="20"/>
        </w:rPr>
        <w:t xml:space="preserve"> (byt</w:t>
      </w:r>
      <w:r w:rsidR="00D878B3">
        <w:rPr>
          <w:rFonts w:ascii="Tahoma" w:eastAsia="Tahoma" w:hAnsi="Tahoma" w:cs="Tahoma"/>
          <w:sz w:val="20"/>
        </w:rPr>
        <w:t xml:space="preserve"> č. 1273/2207, sklepní koje č. SK 2021 a parkovací stání č. 2016 dále společně jen </w:t>
      </w:r>
      <w:r w:rsidR="00D878B3" w:rsidRPr="00D878B3">
        <w:rPr>
          <w:rFonts w:ascii="Tahoma" w:eastAsia="Tahoma" w:hAnsi="Tahoma" w:cs="Tahoma"/>
          <w:b/>
          <w:bCs/>
          <w:sz w:val="20"/>
        </w:rPr>
        <w:t>„</w:t>
      </w:r>
      <w:r w:rsidR="00D878B3">
        <w:rPr>
          <w:rFonts w:ascii="Tahoma" w:eastAsia="Tahoma" w:hAnsi="Tahoma" w:cs="Tahoma"/>
          <w:b/>
          <w:bCs/>
          <w:sz w:val="20"/>
        </w:rPr>
        <w:t>B</w:t>
      </w:r>
      <w:r w:rsidR="00D878B3" w:rsidRPr="00D878B3">
        <w:rPr>
          <w:rFonts w:ascii="Tahoma" w:eastAsia="Tahoma" w:hAnsi="Tahoma" w:cs="Tahoma"/>
          <w:b/>
          <w:bCs/>
          <w:sz w:val="20"/>
        </w:rPr>
        <w:t>yt“</w:t>
      </w:r>
      <w:r w:rsidR="00D878B3">
        <w:rPr>
          <w:rFonts w:ascii="Tahoma" w:eastAsia="Tahoma" w:hAnsi="Tahoma" w:cs="Tahoma"/>
          <w:sz w:val="20"/>
        </w:rPr>
        <w:t>)</w:t>
      </w:r>
      <w:r w:rsidR="008612DB">
        <w:rPr>
          <w:rFonts w:ascii="Tahoma" w:eastAsia="Tahoma" w:hAnsi="Tahoma" w:cs="Tahoma"/>
          <w:sz w:val="20"/>
        </w:rPr>
        <w:t xml:space="preserve">, a to </w:t>
      </w:r>
      <w:r w:rsidR="008612DB" w:rsidRPr="008612DB">
        <w:rPr>
          <w:rFonts w:ascii="Tahoma" w:hAnsi="Tahoma"/>
          <w:color w:val="auto"/>
          <w:sz w:val="20"/>
          <w:szCs w:val="20"/>
        </w:rPr>
        <w:t xml:space="preserve">na dobu uvedenou v čl. II. </w:t>
      </w:r>
      <w:r w:rsidR="000108D0">
        <w:rPr>
          <w:rFonts w:ascii="Tahoma" w:hAnsi="Tahoma"/>
          <w:color w:val="auto"/>
          <w:sz w:val="20"/>
          <w:szCs w:val="20"/>
        </w:rPr>
        <w:t xml:space="preserve">odst. 2.1 </w:t>
      </w:r>
      <w:r w:rsidR="008612DB" w:rsidRPr="008612DB">
        <w:rPr>
          <w:rFonts w:ascii="Tahoma" w:hAnsi="Tahoma"/>
          <w:color w:val="auto"/>
          <w:sz w:val="20"/>
          <w:szCs w:val="20"/>
        </w:rPr>
        <w:t>této smlouvy</w:t>
      </w:r>
      <w:r w:rsidR="00286633" w:rsidRPr="008612DB">
        <w:rPr>
          <w:rFonts w:ascii="Tahoma" w:hAnsi="Tahoma"/>
          <w:color w:val="auto"/>
          <w:sz w:val="20"/>
          <w:szCs w:val="20"/>
        </w:rPr>
        <w:t>.</w:t>
      </w:r>
    </w:p>
    <w:p w14:paraId="21B9D470" w14:textId="77777777" w:rsidR="00383288" w:rsidRPr="00B62BBF" w:rsidRDefault="00383288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5936EF60" w14:textId="77777777" w:rsidR="00D878B3" w:rsidRPr="00D878B3" w:rsidRDefault="00D878B3" w:rsidP="00FD3977">
      <w:pPr>
        <w:pStyle w:val="Text"/>
        <w:numPr>
          <w:ilvl w:val="0"/>
          <w:numId w:val="13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color w:val="auto"/>
          <w:sz w:val="20"/>
          <w:szCs w:val="20"/>
        </w:rPr>
        <w:t xml:space="preserve">Byt je přenecháván Vypůjčitelům </w:t>
      </w:r>
      <w:r w:rsidR="008612DB" w:rsidRPr="008612DB">
        <w:rPr>
          <w:rFonts w:ascii="Tahoma" w:hAnsi="Tahoma"/>
          <w:color w:val="auto"/>
          <w:sz w:val="20"/>
          <w:szCs w:val="20"/>
        </w:rPr>
        <w:t>výhradně za účelem zajištění jejich bytových potřeb</w:t>
      </w:r>
      <w:r>
        <w:rPr>
          <w:rFonts w:ascii="Tahoma" w:hAnsi="Tahoma"/>
          <w:color w:val="auto"/>
          <w:sz w:val="20"/>
          <w:szCs w:val="20"/>
        </w:rPr>
        <w:t>.</w:t>
      </w:r>
      <w:r w:rsidR="008612DB">
        <w:rPr>
          <w:rFonts w:ascii="Tahoma" w:hAnsi="Tahoma"/>
          <w:sz w:val="20"/>
          <w:szCs w:val="20"/>
        </w:rPr>
        <w:t xml:space="preserve"> </w:t>
      </w:r>
    </w:p>
    <w:p w14:paraId="2B8A2BBD" w14:textId="77777777" w:rsidR="00D878B3" w:rsidRDefault="00D878B3" w:rsidP="00D878B3">
      <w:pPr>
        <w:pStyle w:val="Odstavecseseznamem"/>
        <w:spacing w:after="0"/>
        <w:rPr>
          <w:rFonts w:ascii="Tahoma" w:hAnsi="Tahoma"/>
          <w:sz w:val="20"/>
          <w:szCs w:val="20"/>
        </w:rPr>
      </w:pPr>
    </w:p>
    <w:p w14:paraId="71178CE6" w14:textId="0CA6C6A7" w:rsidR="00383288" w:rsidRPr="00B62BBF" w:rsidRDefault="00D878B3" w:rsidP="00FD3977">
      <w:pPr>
        <w:pStyle w:val="Text"/>
        <w:numPr>
          <w:ilvl w:val="0"/>
          <w:numId w:val="13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Půjčitel</w:t>
      </w:r>
      <w:r w:rsidR="00EE7276" w:rsidRPr="00B62BBF">
        <w:rPr>
          <w:rFonts w:ascii="Tahoma" w:hAnsi="Tahoma"/>
          <w:sz w:val="20"/>
          <w:szCs w:val="20"/>
        </w:rPr>
        <w:t xml:space="preserve"> přenechává </w:t>
      </w:r>
      <w:r>
        <w:rPr>
          <w:rFonts w:ascii="Tahoma" w:hAnsi="Tahoma"/>
          <w:sz w:val="20"/>
          <w:szCs w:val="20"/>
        </w:rPr>
        <w:t>Vypůjčitelům</w:t>
      </w:r>
      <w:r w:rsidR="00EE7276" w:rsidRPr="00B62BBF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B</w:t>
      </w:r>
      <w:r w:rsidR="00EE7276" w:rsidRPr="00B62BBF">
        <w:rPr>
          <w:rFonts w:ascii="Tahoma" w:hAnsi="Tahoma"/>
          <w:sz w:val="20"/>
          <w:szCs w:val="20"/>
        </w:rPr>
        <w:t xml:space="preserve">yt ve stavu způsobilém ke smluvenému účelu užívání. </w:t>
      </w:r>
      <w:r>
        <w:rPr>
          <w:rFonts w:ascii="Tahoma" w:hAnsi="Tahoma"/>
          <w:sz w:val="20"/>
          <w:szCs w:val="20"/>
        </w:rPr>
        <w:t xml:space="preserve">Vypůjčitelé </w:t>
      </w:r>
      <w:r w:rsidR="00EE7276" w:rsidRPr="00B62BBF">
        <w:rPr>
          <w:rFonts w:ascii="Tahoma" w:hAnsi="Tahoma"/>
          <w:sz w:val="20"/>
          <w:szCs w:val="20"/>
        </w:rPr>
        <w:t>prohlašuj</w:t>
      </w:r>
      <w:r w:rsidR="00286633">
        <w:rPr>
          <w:rFonts w:ascii="Tahoma" w:hAnsi="Tahoma"/>
          <w:sz w:val="20"/>
          <w:szCs w:val="20"/>
        </w:rPr>
        <w:t>í</w:t>
      </w:r>
      <w:r w:rsidR="00EE7276" w:rsidRPr="00B62BBF">
        <w:rPr>
          <w:rFonts w:ascii="Tahoma" w:hAnsi="Tahoma"/>
          <w:sz w:val="20"/>
          <w:szCs w:val="20"/>
        </w:rPr>
        <w:t xml:space="preserve">, že je </w:t>
      </w:r>
      <w:r w:rsidR="00286633">
        <w:rPr>
          <w:rFonts w:ascii="Tahoma" w:hAnsi="Tahoma"/>
          <w:sz w:val="20"/>
          <w:szCs w:val="20"/>
        </w:rPr>
        <w:t>jim</w:t>
      </w:r>
      <w:r w:rsidR="00EE7276" w:rsidRPr="00B62BBF">
        <w:rPr>
          <w:rFonts w:ascii="Tahoma" w:hAnsi="Tahoma"/>
          <w:sz w:val="20"/>
          <w:szCs w:val="20"/>
        </w:rPr>
        <w:t xml:space="preserve"> znám celkový stav </w:t>
      </w:r>
      <w:r>
        <w:rPr>
          <w:rFonts w:ascii="Tahoma" w:hAnsi="Tahoma"/>
          <w:sz w:val="20"/>
          <w:szCs w:val="20"/>
        </w:rPr>
        <w:t>Bytu</w:t>
      </w:r>
      <w:r w:rsidR="00EE7276" w:rsidRPr="00B62BBF">
        <w:rPr>
          <w:rFonts w:ascii="Tahoma" w:hAnsi="Tahoma"/>
          <w:sz w:val="20"/>
          <w:szCs w:val="20"/>
        </w:rPr>
        <w:t xml:space="preserve"> a že jej v tomto stavu do svého </w:t>
      </w:r>
      <w:r w:rsidR="00C722BA">
        <w:rPr>
          <w:rFonts w:ascii="Tahoma" w:hAnsi="Tahoma"/>
          <w:sz w:val="20"/>
          <w:szCs w:val="20"/>
        </w:rPr>
        <w:t xml:space="preserve">společného </w:t>
      </w:r>
      <w:r w:rsidR="00CB47B9">
        <w:rPr>
          <w:rFonts w:ascii="Tahoma" w:hAnsi="Tahoma"/>
          <w:sz w:val="20"/>
          <w:szCs w:val="20"/>
        </w:rPr>
        <w:t xml:space="preserve">užívání </w:t>
      </w:r>
      <w:r w:rsidR="00EE7276" w:rsidRPr="00B62BBF">
        <w:rPr>
          <w:rFonts w:ascii="Tahoma" w:hAnsi="Tahoma"/>
          <w:sz w:val="20"/>
          <w:szCs w:val="20"/>
        </w:rPr>
        <w:t>přijím</w:t>
      </w:r>
      <w:r w:rsidR="00286633">
        <w:rPr>
          <w:rFonts w:ascii="Tahoma" w:hAnsi="Tahoma"/>
          <w:sz w:val="20"/>
          <w:szCs w:val="20"/>
        </w:rPr>
        <w:t>ají</w:t>
      </w:r>
      <w:r w:rsidR="00EE7276" w:rsidRPr="00B62BBF">
        <w:rPr>
          <w:rFonts w:ascii="Tahoma" w:hAnsi="Tahoma"/>
          <w:sz w:val="20"/>
          <w:szCs w:val="20"/>
        </w:rPr>
        <w:t xml:space="preserve">. </w:t>
      </w:r>
    </w:p>
    <w:p w14:paraId="2F8546F2" w14:textId="77777777" w:rsidR="00383288" w:rsidRPr="00B62BBF" w:rsidRDefault="00383288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26FF8144" w14:textId="716B8A7B" w:rsidR="00383288" w:rsidRPr="005E570A" w:rsidRDefault="00387932" w:rsidP="00FD3977">
      <w:pPr>
        <w:pStyle w:val="Text"/>
        <w:numPr>
          <w:ilvl w:val="0"/>
          <w:numId w:val="13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 berou na vědomí</w:t>
      </w:r>
      <w:r w:rsidR="00EE7276" w:rsidRPr="00D878B3">
        <w:rPr>
          <w:rFonts w:ascii="Tahoma" w:hAnsi="Tahoma"/>
          <w:sz w:val="20"/>
          <w:szCs w:val="20"/>
        </w:rPr>
        <w:t xml:space="preserve">, že s ohledem na velikost </w:t>
      </w:r>
      <w:r>
        <w:rPr>
          <w:rFonts w:ascii="Tahoma" w:hAnsi="Tahoma"/>
          <w:sz w:val="20"/>
          <w:szCs w:val="20"/>
        </w:rPr>
        <w:t>Bytu</w:t>
      </w:r>
      <w:r w:rsidR="00EE7276" w:rsidRPr="00D878B3">
        <w:rPr>
          <w:rFonts w:ascii="Tahoma" w:hAnsi="Tahoma"/>
          <w:sz w:val="20"/>
          <w:szCs w:val="20"/>
        </w:rPr>
        <w:t xml:space="preserve"> v něm mohou bydlet maximálně </w:t>
      </w:r>
      <w:r w:rsidR="009F5936">
        <w:rPr>
          <w:rFonts w:ascii="Tahoma" w:hAnsi="Tahoma"/>
          <w:sz w:val="20"/>
          <w:szCs w:val="20"/>
        </w:rPr>
        <w:t xml:space="preserve">dvě dospělé </w:t>
      </w:r>
      <w:r w:rsidR="00EE7276" w:rsidRPr="00D878B3">
        <w:rPr>
          <w:rFonts w:ascii="Tahoma" w:hAnsi="Tahoma"/>
          <w:sz w:val="20"/>
          <w:szCs w:val="20"/>
        </w:rPr>
        <w:t>osoby</w:t>
      </w:r>
      <w:r w:rsidR="009F5936">
        <w:rPr>
          <w:rFonts w:ascii="Tahoma" w:hAnsi="Tahoma"/>
          <w:sz w:val="20"/>
          <w:szCs w:val="20"/>
        </w:rPr>
        <w:t xml:space="preserve"> a dvě děti</w:t>
      </w:r>
      <w:r w:rsidR="00EE7276" w:rsidRPr="005E570A">
        <w:rPr>
          <w:rFonts w:ascii="Tahoma" w:hAnsi="Tahoma"/>
          <w:sz w:val="20"/>
          <w:szCs w:val="20"/>
        </w:rPr>
        <w:t xml:space="preserve">.  </w:t>
      </w:r>
    </w:p>
    <w:p w14:paraId="330ECEE4" w14:textId="77777777" w:rsidR="00383288" w:rsidRPr="00B62BBF" w:rsidRDefault="00383288" w:rsidP="00FD3977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5A23DBB7" w14:textId="77777777" w:rsidR="00383288" w:rsidRPr="00B62BBF" w:rsidRDefault="00EE7276" w:rsidP="00FD3977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B62BBF">
        <w:rPr>
          <w:rFonts w:ascii="Tahoma" w:hAnsi="Tahoma"/>
          <w:b/>
          <w:bCs/>
          <w:sz w:val="20"/>
          <w:szCs w:val="20"/>
        </w:rPr>
        <w:t>II.</w:t>
      </w:r>
    </w:p>
    <w:p w14:paraId="2CB0E1FC" w14:textId="49B516D4" w:rsidR="00383288" w:rsidRPr="00B62BBF" w:rsidRDefault="00EE7276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 w:rsidRPr="00B62BBF">
        <w:rPr>
          <w:rFonts w:ascii="Tahoma" w:hAnsi="Tahoma"/>
          <w:b/>
          <w:bCs/>
          <w:sz w:val="20"/>
          <w:szCs w:val="20"/>
          <w:u w:val="single"/>
        </w:rPr>
        <w:t xml:space="preserve">Doba </w:t>
      </w:r>
      <w:r w:rsidR="006571A6">
        <w:rPr>
          <w:rFonts w:ascii="Tahoma" w:hAnsi="Tahoma"/>
          <w:b/>
          <w:bCs/>
          <w:sz w:val="20"/>
          <w:szCs w:val="20"/>
          <w:u w:val="single"/>
        </w:rPr>
        <w:t>užívání</w:t>
      </w:r>
    </w:p>
    <w:p w14:paraId="18DA469C" w14:textId="77777777" w:rsidR="00383288" w:rsidRPr="00B62BBF" w:rsidRDefault="00383288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2FA8B919" w14:textId="516CAF15" w:rsidR="006571A6" w:rsidRPr="00387932" w:rsidRDefault="00387932" w:rsidP="006571A6">
      <w:pPr>
        <w:pStyle w:val="Text"/>
        <w:numPr>
          <w:ilvl w:val="0"/>
          <w:numId w:val="15"/>
        </w:numPr>
        <w:spacing w:after="0"/>
        <w:ind w:left="567" w:hanging="567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color w:val="auto"/>
          <w:sz w:val="20"/>
          <w:szCs w:val="20"/>
        </w:rPr>
        <w:t>Půjčitel přenechává Byt Vypůjčitelům k užívání</w:t>
      </w:r>
      <w:r>
        <w:rPr>
          <w:rFonts w:ascii="Tahoma" w:hAnsi="Tahoma"/>
          <w:sz w:val="20"/>
          <w:szCs w:val="20"/>
        </w:rPr>
        <w:t xml:space="preserve"> </w:t>
      </w:r>
      <w:r w:rsidR="00EE7276" w:rsidRPr="00B62BBF">
        <w:rPr>
          <w:rFonts w:ascii="Tahoma" w:hAnsi="Tahoma"/>
          <w:sz w:val="20"/>
          <w:szCs w:val="20"/>
        </w:rPr>
        <w:t>na dobu určitou</w:t>
      </w:r>
      <w:r w:rsidR="006571A6">
        <w:rPr>
          <w:rFonts w:ascii="Tahoma" w:hAnsi="Tahoma"/>
          <w:sz w:val="20"/>
          <w:szCs w:val="20"/>
        </w:rPr>
        <w:t xml:space="preserve"> </w:t>
      </w:r>
      <w:r w:rsidR="007111A4">
        <w:rPr>
          <w:rFonts w:ascii="Tahoma" w:hAnsi="Tahoma"/>
          <w:sz w:val="20"/>
          <w:szCs w:val="20"/>
        </w:rPr>
        <w:t>v trvání</w:t>
      </w:r>
      <w:r w:rsidR="00EE7276" w:rsidRPr="00B62BBF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dvanácti (12) měsíců</w:t>
      </w:r>
      <w:r w:rsidR="00EE7276" w:rsidRPr="00B62BBF">
        <w:rPr>
          <w:rFonts w:ascii="Tahoma" w:hAnsi="Tahoma"/>
          <w:sz w:val="20"/>
          <w:szCs w:val="20"/>
        </w:rPr>
        <w:t xml:space="preserve">, počínaje dnem </w:t>
      </w:r>
      <w:r w:rsidR="009F5936" w:rsidRPr="009F5936">
        <w:rPr>
          <w:rFonts w:ascii="Tahoma" w:hAnsi="Tahoma"/>
          <w:sz w:val="20"/>
          <w:szCs w:val="20"/>
          <w:highlight w:val="yellow"/>
        </w:rPr>
        <w:t>15.5.</w:t>
      </w:r>
      <w:r>
        <w:rPr>
          <w:rFonts w:ascii="Tahoma" w:hAnsi="Tahoma"/>
          <w:sz w:val="20"/>
          <w:szCs w:val="20"/>
        </w:rPr>
        <w:t>2021</w:t>
      </w:r>
      <w:r w:rsidR="00E9468A">
        <w:rPr>
          <w:rFonts w:ascii="Tahoma" w:hAnsi="Tahoma"/>
          <w:sz w:val="20"/>
          <w:szCs w:val="20"/>
        </w:rPr>
        <w:t>.</w:t>
      </w:r>
    </w:p>
    <w:p w14:paraId="63201DD7" w14:textId="77777777" w:rsidR="00387932" w:rsidRPr="00387932" w:rsidRDefault="00387932" w:rsidP="00387932">
      <w:pPr>
        <w:pStyle w:val="Text"/>
        <w:spacing w:after="0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14:paraId="366EC9E0" w14:textId="6BEF62B0" w:rsidR="007111A4" w:rsidRDefault="007111A4" w:rsidP="006571A6">
      <w:pPr>
        <w:pStyle w:val="Text"/>
        <w:numPr>
          <w:ilvl w:val="0"/>
          <w:numId w:val="15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Vypůjčitelé mají dle </w:t>
      </w:r>
      <w:proofErr w:type="spellStart"/>
      <w:r>
        <w:rPr>
          <w:rFonts w:ascii="Tahoma" w:eastAsia="Tahoma" w:hAnsi="Tahoma" w:cs="Tahoma"/>
          <w:sz w:val="20"/>
          <w:szCs w:val="20"/>
        </w:rPr>
        <w:t>ust</w:t>
      </w:r>
      <w:proofErr w:type="spellEnd"/>
      <w:r>
        <w:rPr>
          <w:rFonts w:ascii="Tahoma" w:eastAsia="Tahoma" w:hAnsi="Tahoma" w:cs="Tahoma"/>
          <w:sz w:val="20"/>
          <w:szCs w:val="20"/>
        </w:rPr>
        <w:t>. § 2197 občanského zákoníku právo vrátit Byt Půjčiteli i před uplynutím doby užívání dle odst. 2.1 tohoto článku; kdyby však z toho vznikly Půjčiteli obtíže, nem</w:t>
      </w:r>
      <w:r w:rsidR="00D51AFB">
        <w:rPr>
          <w:rFonts w:ascii="Tahoma" w:eastAsia="Tahoma" w:hAnsi="Tahoma" w:cs="Tahoma"/>
          <w:sz w:val="20"/>
          <w:szCs w:val="20"/>
        </w:rPr>
        <w:t>ohou</w:t>
      </w:r>
      <w:r>
        <w:rPr>
          <w:rFonts w:ascii="Tahoma" w:eastAsia="Tahoma" w:hAnsi="Tahoma" w:cs="Tahoma"/>
          <w:sz w:val="20"/>
          <w:szCs w:val="20"/>
        </w:rPr>
        <w:t xml:space="preserve"> Byt vrátit bez souhlasu</w:t>
      </w:r>
      <w:r w:rsidR="00D51AFB">
        <w:rPr>
          <w:rFonts w:ascii="Tahoma" w:eastAsia="Tahoma" w:hAnsi="Tahoma" w:cs="Tahoma"/>
          <w:sz w:val="20"/>
          <w:szCs w:val="20"/>
        </w:rPr>
        <w:t xml:space="preserve"> Půjčitele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14:paraId="534372FC" w14:textId="77777777" w:rsidR="007111A4" w:rsidRDefault="007111A4" w:rsidP="007111A4">
      <w:pPr>
        <w:pStyle w:val="Odstavecseseznamem"/>
        <w:spacing w:after="0"/>
        <w:rPr>
          <w:rFonts w:ascii="Tahoma" w:eastAsia="Tahoma" w:hAnsi="Tahoma" w:cs="Tahoma"/>
          <w:sz w:val="20"/>
          <w:szCs w:val="20"/>
        </w:rPr>
      </w:pPr>
    </w:p>
    <w:p w14:paraId="1761C145" w14:textId="73C14CFD" w:rsidR="00387932" w:rsidRPr="007111A4" w:rsidRDefault="007111A4" w:rsidP="006571A6">
      <w:pPr>
        <w:pStyle w:val="Text"/>
        <w:numPr>
          <w:ilvl w:val="0"/>
          <w:numId w:val="15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Půjčitel se nemůže domáhat předčasného vrácení Bytu; to neplatí, užívají-li Vypůjčitelé Byt v rozporu s touto smlouvou. </w:t>
      </w:r>
      <w:r w:rsidR="000E7E07">
        <w:rPr>
          <w:rFonts w:ascii="Tahoma" w:eastAsia="Tahoma" w:hAnsi="Tahoma" w:cs="Tahoma"/>
          <w:sz w:val="20"/>
          <w:szCs w:val="20"/>
        </w:rPr>
        <w:t>Potřebuje-li však Půjčitel Byt nevyhnutelně dříve z důvodu, který nemohl při uzavření této smlouvy předvídat, může se domáhat jeho předčasného vrácení.</w:t>
      </w:r>
      <w:r>
        <w:rPr>
          <w:rFonts w:ascii="Tahoma" w:eastAsia="Tahoma" w:hAnsi="Tahoma" w:cs="Tahoma"/>
          <w:sz w:val="20"/>
          <w:szCs w:val="20"/>
        </w:rPr>
        <w:t xml:space="preserve">   </w:t>
      </w:r>
      <w:r w:rsidRPr="007111A4">
        <w:rPr>
          <w:rFonts w:ascii="Tahoma" w:eastAsia="Tahoma" w:hAnsi="Tahoma" w:cs="Tahoma"/>
          <w:sz w:val="20"/>
          <w:szCs w:val="20"/>
        </w:rPr>
        <w:t xml:space="preserve"> </w:t>
      </w:r>
    </w:p>
    <w:p w14:paraId="673ADD69" w14:textId="77777777" w:rsidR="006571A6" w:rsidRPr="007111A4" w:rsidRDefault="006571A6" w:rsidP="006571A6">
      <w:pPr>
        <w:pStyle w:val="Text"/>
        <w:spacing w:after="0"/>
        <w:ind w:left="567"/>
        <w:jc w:val="both"/>
        <w:rPr>
          <w:rFonts w:ascii="Tahoma" w:eastAsia="Tahoma" w:hAnsi="Tahoma" w:cs="Tahoma"/>
          <w:sz w:val="20"/>
          <w:szCs w:val="20"/>
        </w:rPr>
      </w:pPr>
    </w:p>
    <w:p w14:paraId="472E99C0" w14:textId="77777777" w:rsidR="00A162D8" w:rsidRDefault="00A162D8" w:rsidP="006571A6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</w:p>
    <w:p w14:paraId="186A3667" w14:textId="77777777" w:rsidR="00A162D8" w:rsidRDefault="00A162D8" w:rsidP="006571A6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</w:p>
    <w:p w14:paraId="00068AC2" w14:textId="77777777" w:rsidR="00A162D8" w:rsidRDefault="00A162D8" w:rsidP="006571A6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</w:p>
    <w:p w14:paraId="78FCCBB4" w14:textId="77777777" w:rsidR="00A162D8" w:rsidRDefault="00A162D8" w:rsidP="006571A6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</w:p>
    <w:p w14:paraId="22B7575C" w14:textId="1605D659" w:rsidR="00383288" w:rsidRPr="00B62BBF" w:rsidRDefault="00EE7276" w:rsidP="006571A6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B62BBF">
        <w:rPr>
          <w:rFonts w:ascii="Tahoma" w:hAnsi="Tahoma"/>
          <w:b/>
          <w:bCs/>
          <w:sz w:val="20"/>
          <w:szCs w:val="20"/>
        </w:rPr>
        <w:t>III.</w:t>
      </w:r>
    </w:p>
    <w:p w14:paraId="6E9F2322" w14:textId="091761BA" w:rsidR="00383288" w:rsidRPr="00B62BBF" w:rsidRDefault="00B30088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/>
          <w:b/>
          <w:bCs/>
          <w:sz w:val="20"/>
          <w:szCs w:val="20"/>
          <w:u w:val="single"/>
        </w:rPr>
        <w:t>Z</w:t>
      </w:r>
      <w:r w:rsidR="00EE7276" w:rsidRPr="00B62BBF">
        <w:rPr>
          <w:rFonts w:ascii="Tahoma" w:hAnsi="Tahoma"/>
          <w:b/>
          <w:bCs/>
          <w:sz w:val="20"/>
          <w:szCs w:val="20"/>
          <w:u w:val="single"/>
        </w:rPr>
        <w:t xml:space="preserve">álohy na služby a </w:t>
      </w:r>
      <w:r w:rsidR="0085257B">
        <w:rPr>
          <w:rFonts w:ascii="Tahoma" w:hAnsi="Tahoma"/>
          <w:b/>
          <w:bCs/>
          <w:sz w:val="20"/>
          <w:szCs w:val="20"/>
          <w:u w:val="single"/>
        </w:rPr>
        <w:t>jistota</w:t>
      </w:r>
    </w:p>
    <w:p w14:paraId="6A13D0D3" w14:textId="77777777" w:rsidR="00383288" w:rsidRPr="00B62BBF" w:rsidRDefault="00383288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54D28CD2" w14:textId="234D26A0" w:rsidR="00383288" w:rsidRPr="00B62BBF" w:rsidRDefault="000E7E07" w:rsidP="00FD3977">
      <w:pPr>
        <w:pStyle w:val="Text"/>
        <w:numPr>
          <w:ilvl w:val="0"/>
          <w:numId w:val="1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color w:val="auto"/>
          <w:sz w:val="20"/>
          <w:szCs w:val="20"/>
        </w:rPr>
        <w:t>Vypůjčitelé</w:t>
      </w:r>
      <w:r w:rsidR="00EE7276" w:rsidRPr="00B62BBF">
        <w:rPr>
          <w:rFonts w:ascii="Tahoma" w:hAnsi="Tahoma"/>
          <w:sz w:val="20"/>
          <w:szCs w:val="20"/>
        </w:rPr>
        <w:t xml:space="preserve"> </w:t>
      </w:r>
      <w:r w:rsidR="002A692B">
        <w:rPr>
          <w:rFonts w:ascii="Tahoma" w:hAnsi="Tahoma"/>
          <w:sz w:val="20"/>
          <w:szCs w:val="20"/>
        </w:rPr>
        <w:t>j</w:t>
      </w:r>
      <w:r w:rsidR="00B1170B">
        <w:rPr>
          <w:rFonts w:ascii="Tahoma" w:hAnsi="Tahoma"/>
          <w:sz w:val="20"/>
          <w:szCs w:val="20"/>
        </w:rPr>
        <w:t>sou</w:t>
      </w:r>
      <w:r w:rsidR="002A692B">
        <w:rPr>
          <w:rFonts w:ascii="Tahoma" w:hAnsi="Tahoma"/>
          <w:sz w:val="20"/>
          <w:szCs w:val="20"/>
        </w:rPr>
        <w:t xml:space="preserve"> </w:t>
      </w:r>
      <w:r w:rsidR="00EE7276" w:rsidRPr="00B62BBF">
        <w:rPr>
          <w:rFonts w:ascii="Tahoma" w:hAnsi="Tahoma"/>
          <w:sz w:val="20"/>
          <w:szCs w:val="20"/>
        </w:rPr>
        <w:t>povin</w:t>
      </w:r>
      <w:r w:rsidR="00B1170B">
        <w:rPr>
          <w:rFonts w:ascii="Tahoma" w:hAnsi="Tahoma"/>
          <w:sz w:val="20"/>
          <w:szCs w:val="20"/>
        </w:rPr>
        <w:t>ni</w:t>
      </w:r>
      <w:r w:rsidR="00EE7276" w:rsidRPr="00B62BBF">
        <w:rPr>
          <w:rFonts w:ascii="Tahoma" w:hAnsi="Tahoma"/>
          <w:sz w:val="20"/>
          <w:szCs w:val="20"/>
        </w:rPr>
        <w:t xml:space="preserve"> </w:t>
      </w:r>
      <w:r w:rsidR="004C3668">
        <w:rPr>
          <w:rFonts w:ascii="Tahoma" w:hAnsi="Tahoma"/>
          <w:sz w:val="20"/>
          <w:szCs w:val="20"/>
        </w:rPr>
        <w:t>hradit</w:t>
      </w:r>
      <w:r w:rsidR="00EE7276" w:rsidRPr="00B62BBF">
        <w:rPr>
          <w:rFonts w:ascii="Tahoma" w:hAnsi="Tahoma"/>
          <w:sz w:val="20"/>
          <w:szCs w:val="20"/>
        </w:rPr>
        <w:t xml:space="preserve"> </w:t>
      </w:r>
      <w:r w:rsidR="004C3668">
        <w:rPr>
          <w:rFonts w:ascii="Tahoma" w:hAnsi="Tahoma"/>
          <w:sz w:val="20"/>
          <w:szCs w:val="20"/>
        </w:rPr>
        <w:t xml:space="preserve">cenu služeb poskytovaných s užíváním Bytu, </w:t>
      </w:r>
      <w:r w:rsidR="004C3668">
        <w:rPr>
          <w:rFonts w:ascii="Tahoma" w:hAnsi="Tahoma"/>
          <w:color w:val="auto"/>
          <w:sz w:val="20"/>
          <w:szCs w:val="20"/>
        </w:rPr>
        <w:t xml:space="preserve">a to formou měsíčních záloh </w:t>
      </w:r>
      <w:r w:rsidR="004C3668" w:rsidRPr="00B62BBF">
        <w:rPr>
          <w:rFonts w:ascii="Tahoma" w:hAnsi="Tahoma"/>
          <w:sz w:val="20"/>
          <w:szCs w:val="20"/>
        </w:rPr>
        <w:t>v</w:t>
      </w:r>
      <w:r w:rsidR="004C3668">
        <w:rPr>
          <w:rFonts w:ascii="Tahoma" w:hAnsi="Tahoma"/>
          <w:sz w:val="20"/>
          <w:szCs w:val="20"/>
        </w:rPr>
        <w:t>e</w:t>
      </w:r>
      <w:r w:rsidR="004C3668" w:rsidRPr="00B62BBF">
        <w:rPr>
          <w:rFonts w:ascii="Tahoma" w:hAnsi="Tahoma"/>
          <w:sz w:val="20"/>
          <w:szCs w:val="20"/>
        </w:rPr>
        <w:t xml:space="preserve"> výši </w:t>
      </w:r>
      <w:r w:rsidR="004C3668">
        <w:rPr>
          <w:rFonts w:ascii="Tahoma" w:hAnsi="Tahoma"/>
          <w:sz w:val="20"/>
          <w:szCs w:val="20"/>
        </w:rPr>
        <w:t>3.000</w:t>
      </w:r>
      <w:r w:rsidR="004C3668" w:rsidRPr="00B62BBF">
        <w:rPr>
          <w:rFonts w:ascii="Tahoma" w:hAnsi="Tahoma"/>
          <w:sz w:val="20"/>
          <w:szCs w:val="20"/>
        </w:rPr>
        <w:t xml:space="preserve">,- Kč (slovy: </w:t>
      </w:r>
      <w:r w:rsidR="004C3668">
        <w:rPr>
          <w:rFonts w:ascii="Tahoma" w:hAnsi="Tahoma"/>
          <w:sz w:val="20"/>
          <w:szCs w:val="20"/>
        </w:rPr>
        <w:t>tři tisíce</w:t>
      </w:r>
      <w:r w:rsidR="004C3668" w:rsidRPr="00B62BBF">
        <w:rPr>
          <w:rFonts w:ascii="Tahoma" w:hAnsi="Tahoma"/>
          <w:sz w:val="20"/>
          <w:szCs w:val="20"/>
        </w:rPr>
        <w:t xml:space="preserve"> korun českých) </w:t>
      </w:r>
      <w:r w:rsidR="004C3668">
        <w:rPr>
          <w:rFonts w:ascii="Tahoma" w:hAnsi="Tahoma"/>
          <w:color w:val="auto"/>
          <w:sz w:val="20"/>
          <w:szCs w:val="20"/>
        </w:rPr>
        <w:t>placených Půjčiteli</w:t>
      </w:r>
      <w:r w:rsidR="00EE7276" w:rsidRPr="00B62BBF">
        <w:rPr>
          <w:rFonts w:ascii="Tahoma" w:hAnsi="Tahoma"/>
          <w:sz w:val="20"/>
          <w:szCs w:val="20"/>
        </w:rPr>
        <w:t>. Jedná se o tyto služby:</w:t>
      </w:r>
    </w:p>
    <w:p w14:paraId="04B18412" w14:textId="5A695230" w:rsidR="004C3668" w:rsidRPr="00B62BBF" w:rsidRDefault="00EE7276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eastAsia="Tahoma" w:hAnsi="Tahoma" w:cs="Tahoma"/>
          <w:sz w:val="20"/>
          <w:szCs w:val="20"/>
        </w:rPr>
        <w:tab/>
      </w:r>
      <w:r w:rsidR="001A0833" w:rsidRPr="00B62BBF">
        <w:rPr>
          <w:rFonts w:ascii="Tahoma" w:eastAsia="Tahoma" w:hAnsi="Tahoma" w:cs="Tahoma"/>
          <w:sz w:val="20"/>
          <w:szCs w:val="20"/>
        </w:rPr>
        <w:tab/>
      </w:r>
    </w:p>
    <w:tbl>
      <w:tblPr>
        <w:tblStyle w:val="Mkatabulky"/>
        <w:tblW w:w="8505" w:type="dxa"/>
        <w:tblInd w:w="562" w:type="dxa"/>
        <w:tblLook w:val="04A0" w:firstRow="1" w:lastRow="0" w:firstColumn="1" w:lastColumn="0" w:noHBand="0" w:noVBand="1"/>
      </w:tblPr>
      <w:tblGrid>
        <w:gridCol w:w="2858"/>
        <w:gridCol w:w="1962"/>
        <w:gridCol w:w="3685"/>
      </w:tblGrid>
      <w:tr w:rsidR="001A0833" w:rsidRPr="00B62BBF" w14:paraId="54295F4B" w14:textId="77777777" w:rsidTr="000C3BC4">
        <w:tc>
          <w:tcPr>
            <w:tcW w:w="2858" w:type="dxa"/>
          </w:tcPr>
          <w:p w14:paraId="0D6DD4E1" w14:textId="77777777" w:rsidR="001A0833" w:rsidRPr="008510B8" w:rsidRDefault="001A083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8510B8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služba</w:t>
            </w:r>
          </w:p>
        </w:tc>
        <w:tc>
          <w:tcPr>
            <w:tcW w:w="1962" w:type="dxa"/>
          </w:tcPr>
          <w:p w14:paraId="498C6FBD" w14:textId="77777777" w:rsidR="001A0833" w:rsidRPr="008510B8" w:rsidRDefault="001A083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8510B8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měsíční záloha</w:t>
            </w:r>
          </w:p>
        </w:tc>
        <w:tc>
          <w:tcPr>
            <w:tcW w:w="3685" w:type="dxa"/>
          </w:tcPr>
          <w:p w14:paraId="2BA781C0" w14:textId="77777777" w:rsidR="001A0833" w:rsidRPr="008510B8" w:rsidRDefault="001A083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8510B8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způsob rozúčtování</w:t>
            </w:r>
          </w:p>
        </w:tc>
      </w:tr>
      <w:tr w:rsidR="008A0A6E" w:rsidRPr="00B62BBF" w14:paraId="65046A4D" w14:textId="77777777" w:rsidTr="000C3BC4">
        <w:tc>
          <w:tcPr>
            <w:tcW w:w="2858" w:type="dxa"/>
            <w:shd w:val="clear" w:color="auto" w:fill="auto"/>
          </w:tcPr>
          <w:p w14:paraId="451C9318" w14:textId="11A0BB49" w:rsidR="008A0A6E" w:rsidRPr="00255FEE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green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dálkové vytápění (</w:t>
            </w:r>
            <w:r w:rsidR="00E90811">
              <w:rPr>
                <w:rFonts w:ascii="Tahoma" w:eastAsia="Tahoma" w:hAnsi="Tahoma" w:cs="Tahoma"/>
                <w:sz w:val="20"/>
                <w:szCs w:val="20"/>
              </w:rPr>
              <w:t>B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>yt)</w:t>
            </w:r>
          </w:p>
        </w:tc>
        <w:tc>
          <w:tcPr>
            <w:tcW w:w="1962" w:type="dxa"/>
            <w:shd w:val="clear" w:color="auto" w:fill="auto"/>
          </w:tcPr>
          <w:p w14:paraId="7443DE5A" w14:textId="386ABD2D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6AB60C58" w14:textId="253DFB67" w:rsidR="008A0A6E" w:rsidRPr="00572A78" w:rsidRDefault="004A4E6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vlastní </w:t>
            </w:r>
            <w:r w:rsidR="004C3668">
              <w:rPr>
                <w:rFonts w:ascii="Tahoma" w:eastAsia="Tahoma" w:hAnsi="Tahoma" w:cs="Tahoma"/>
                <w:sz w:val="20"/>
                <w:szCs w:val="20"/>
              </w:rPr>
              <w:t>m</w:t>
            </w:r>
            <w:r w:rsidR="008A0A6E">
              <w:rPr>
                <w:rFonts w:ascii="Tahoma" w:eastAsia="Tahoma" w:hAnsi="Tahoma" w:cs="Tahoma"/>
                <w:sz w:val="20"/>
                <w:szCs w:val="20"/>
              </w:rPr>
              <w:t>ěřidlo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v 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z w:val="20"/>
                <w:szCs w:val="20"/>
              </w:rPr>
              <w:t>ytě</w:t>
            </w:r>
          </w:p>
        </w:tc>
      </w:tr>
      <w:tr w:rsidR="008A0A6E" w:rsidRPr="005B144C" w14:paraId="74F70FB4" w14:textId="77777777" w:rsidTr="000C3BC4">
        <w:tc>
          <w:tcPr>
            <w:tcW w:w="2858" w:type="dxa"/>
            <w:shd w:val="clear" w:color="auto" w:fill="auto"/>
          </w:tcPr>
          <w:p w14:paraId="756F001C" w14:textId="77777777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elektřina GS</w:t>
            </w:r>
          </w:p>
        </w:tc>
        <w:tc>
          <w:tcPr>
            <w:tcW w:w="1962" w:type="dxa"/>
            <w:shd w:val="clear" w:color="auto" w:fill="auto"/>
          </w:tcPr>
          <w:p w14:paraId="3E6420D7" w14:textId="71E84202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224CBCE3" w14:textId="4BB355A5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rovný díl</w:t>
            </w:r>
            <w:r w:rsidR="004A4E63">
              <w:rPr>
                <w:rFonts w:ascii="Tahoma" w:eastAsia="Tahoma" w:hAnsi="Tahoma" w:cs="Tahoma"/>
                <w:sz w:val="20"/>
                <w:szCs w:val="20"/>
              </w:rPr>
              <w:t xml:space="preserve"> pro každého uživatele GS</w:t>
            </w:r>
          </w:p>
        </w:tc>
      </w:tr>
      <w:tr w:rsidR="008A0A6E" w:rsidRPr="005B144C" w14:paraId="0E1EFC47" w14:textId="77777777" w:rsidTr="000C3BC4">
        <w:tc>
          <w:tcPr>
            <w:tcW w:w="2858" w:type="dxa"/>
            <w:shd w:val="clear" w:color="auto" w:fill="auto"/>
          </w:tcPr>
          <w:p w14:paraId="452251EB" w14:textId="77777777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elektřina společné části domu</w:t>
            </w:r>
          </w:p>
        </w:tc>
        <w:tc>
          <w:tcPr>
            <w:tcW w:w="1962" w:type="dxa"/>
            <w:shd w:val="clear" w:color="auto" w:fill="auto"/>
          </w:tcPr>
          <w:p w14:paraId="50AD8301" w14:textId="50FA8FBC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2B87A704" w14:textId="68E4F369" w:rsidR="008A0A6E" w:rsidRPr="005B144C" w:rsidRDefault="004A4E6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 poměru</w:t>
            </w:r>
            <w:r w:rsidR="004C3668">
              <w:rPr>
                <w:rFonts w:ascii="Tahoma" w:eastAsia="Tahoma" w:hAnsi="Tahoma" w:cs="Tahoma"/>
                <w:sz w:val="20"/>
                <w:szCs w:val="20"/>
              </w:rPr>
              <w:t xml:space="preserve"> počtu o</w:t>
            </w:r>
            <w:r w:rsidR="008A0A6E" w:rsidRPr="005B144C">
              <w:rPr>
                <w:rFonts w:ascii="Tahoma" w:eastAsia="Tahoma" w:hAnsi="Tahoma" w:cs="Tahoma"/>
                <w:sz w:val="20"/>
                <w:szCs w:val="20"/>
              </w:rPr>
              <w:t>sob</w:t>
            </w:r>
            <w:r w:rsidR="004C3668">
              <w:rPr>
                <w:rFonts w:ascii="Tahoma" w:eastAsia="Tahoma" w:hAnsi="Tahoma" w:cs="Tahoma"/>
                <w:sz w:val="20"/>
                <w:szCs w:val="20"/>
              </w:rPr>
              <w:t xml:space="preserve"> v 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>B</w:t>
            </w:r>
            <w:r w:rsidR="004C3668">
              <w:rPr>
                <w:rFonts w:ascii="Tahoma" w:eastAsia="Tahoma" w:hAnsi="Tahoma" w:cs="Tahoma"/>
                <w:sz w:val="20"/>
                <w:szCs w:val="20"/>
              </w:rPr>
              <w:t>ytě k počtu všech osob v domě</w:t>
            </w:r>
          </w:p>
        </w:tc>
      </w:tr>
      <w:tr w:rsidR="008A0A6E" w:rsidRPr="005B144C" w14:paraId="628E4567" w14:textId="77777777" w:rsidTr="000C3BC4">
        <w:tc>
          <w:tcPr>
            <w:tcW w:w="2858" w:type="dxa"/>
            <w:shd w:val="clear" w:color="auto" w:fill="auto"/>
          </w:tcPr>
          <w:p w14:paraId="55C0EFA2" w14:textId="77777777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odvoz komunálního odpadu</w:t>
            </w:r>
          </w:p>
        </w:tc>
        <w:tc>
          <w:tcPr>
            <w:tcW w:w="1962" w:type="dxa"/>
            <w:shd w:val="clear" w:color="auto" w:fill="auto"/>
          </w:tcPr>
          <w:p w14:paraId="65B5EA66" w14:textId="37691250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0EEE2F03" w14:textId="1A8D716E" w:rsidR="008A0A6E" w:rsidRPr="005B144C" w:rsidRDefault="004A4E6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 poměru počtu o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>sob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v 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z w:val="20"/>
                <w:szCs w:val="20"/>
              </w:rPr>
              <w:t>ytě k počtu všech osob v domě</w:t>
            </w:r>
          </w:p>
        </w:tc>
      </w:tr>
      <w:tr w:rsidR="008A0A6E" w:rsidRPr="005B144C" w14:paraId="797F9160" w14:textId="77777777" w:rsidTr="000C3BC4">
        <w:tc>
          <w:tcPr>
            <w:tcW w:w="2858" w:type="dxa"/>
            <w:shd w:val="clear" w:color="auto" w:fill="auto"/>
          </w:tcPr>
          <w:p w14:paraId="07096CEB" w14:textId="7B84EF12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ohřev teplé vody (</w:t>
            </w:r>
            <w:r w:rsidR="00E90811">
              <w:rPr>
                <w:rFonts w:ascii="Tahoma" w:eastAsia="Tahoma" w:hAnsi="Tahoma" w:cs="Tahoma"/>
                <w:sz w:val="20"/>
                <w:szCs w:val="20"/>
              </w:rPr>
              <w:t>B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>yt)</w:t>
            </w:r>
          </w:p>
        </w:tc>
        <w:tc>
          <w:tcPr>
            <w:tcW w:w="1962" w:type="dxa"/>
            <w:shd w:val="clear" w:color="auto" w:fill="auto"/>
          </w:tcPr>
          <w:p w14:paraId="0FA42773" w14:textId="54F059EF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278A2379" w14:textId="3CBB0215" w:rsidR="008A0A6E" w:rsidRPr="005B144C" w:rsidRDefault="004A4E6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vlastní měřidlo v 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z w:val="20"/>
                <w:szCs w:val="20"/>
              </w:rPr>
              <w:t>ytě</w:t>
            </w:r>
          </w:p>
        </w:tc>
      </w:tr>
      <w:tr w:rsidR="008A0A6E" w:rsidRPr="00B62BBF" w14:paraId="05CE24AD" w14:textId="77777777" w:rsidTr="000C3BC4">
        <w:tc>
          <w:tcPr>
            <w:tcW w:w="2858" w:type="dxa"/>
            <w:shd w:val="clear" w:color="auto" w:fill="auto"/>
          </w:tcPr>
          <w:p w14:paraId="2DF90776" w14:textId="77777777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 xml:space="preserve">ostatní </w:t>
            </w:r>
            <w:proofErr w:type="spellStart"/>
            <w:r w:rsidRPr="005B144C">
              <w:rPr>
                <w:rFonts w:ascii="Tahoma" w:eastAsia="Tahoma" w:hAnsi="Tahoma" w:cs="Tahoma"/>
                <w:sz w:val="20"/>
                <w:szCs w:val="20"/>
              </w:rPr>
              <w:t>prov.náklady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14:paraId="45A00FCF" w14:textId="23B6FB9F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288B5F27" w14:textId="6B2BAB85" w:rsidR="008A0A6E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rovný díl</w:t>
            </w:r>
            <w:r w:rsidR="004A4E63">
              <w:rPr>
                <w:rFonts w:ascii="Tahoma" w:eastAsia="Tahoma" w:hAnsi="Tahoma" w:cs="Tahoma"/>
                <w:sz w:val="20"/>
                <w:szCs w:val="20"/>
              </w:rPr>
              <w:t xml:space="preserve"> pro každý </w:t>
            </w:r>
            <w:r w:rsidR="00E90811">
              <w:rPr>
                <w:rFonts w:ascii="Tahoma" w:eastAsia="Tahoma" w:hAnsi="Tahoma" w:cs="Tahoma"/>
                <w:sz w:val="20"/>
                <w:szCs w:val="20"/>
              </w:rPr>
              <w:t>b</w:t>
            </w:r>
            <w:r w:rsidR="004A4E63">
              <w:rPr>
                <w:rFonts w:ascii="Tahoma" w:eastAsia="Tahoma" w:hAnsi="Tahoma" w:cs="Tahoma"/>
                <w:sz w:val="20"/>
                <w:szCs w:val="20"/>
              </w:rPr>
              <w:t>yt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>/</w:t>
            </w:r>
            <w:proofErr w:type="spellStart"/>
            <w:r w:rsidR="00AA58F6">
              <w:rPr>
                <w:rFonts w:ascii="Tahoma" w:eastAsia="Tahoma" w:hAnsi="Tahoma" w:cs="Tahoma"/>
                <w:sz w:val="20"/>
                <w:szCs w:val="20"/>
              </w:rPr>
              <w:t>nebyt</w:t>
            </w:r>
            <w:proofErr w:type="spellEnd"/>
            <w:r w:rsidR="00AA58F6">
              <w:rPr>
                <w:rFonts w:ascii="Tahoma" w:eastAsia="Tahoma" w:hAnsi="Tahoma" w:cs="Tahoma"/>
                <w:sz w:val="20"/>
                <w:szCs w:val="20"/>
              </w:rPr>
              <w:t>. prostor</w:t>
            </w:r>
            <w:r w:rsidR="004A4E63">
              <w:rPr>
                <w:rFonts w:ascii="Tahoma" w:eastAsia="Tahoma" w:hAnsi="Tahoma" w:cs="Tahoma"/>
                <w:sz w:val="20"/>
                <w:szCs w:val="20"/>
              </w:rPr>
              <w:t xml:space="preserve"> v domě</w:t>
            </w:r>
          </w:p>
        </w:tc>
      </w:tr>
      <w:tr w:rsidR="008A0A6E" w:rsidRPr="005B144C" w14:paraId="0149FCE5" w14:textId="77777777" w:rsidTr="000C3BC4">
        <w:tc>
          <w:tcPr>
            <w:tcW w:w="2858" w:type="dxa"/>
            <w:shd w:val="clear" w:color="auto" w:fill="auto"/>
          </w:tcPr>
          <w:p w14:paraId="5061BB97" w14:textId="77777777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 xml:space="preserve">údržba </w:t>
            </w:r>
            <w:proofErr w:type="spellStart"/>
            <w:r w:rsidRPr="005B144C">
              <w:rPr>
                <w:rFonts w:ascii="Tahoma" w:eastAsia="Tahoma" w:hAnsi="Tahoma" w:cs="Tahoma"/>
                <w:sz w:val="20"/>
                <w:szCs w:val="20"/>
              </w:rPr>
              <w:t>běžná+okolí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14:paraId="50667947" w14:textId="3DDFB56A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06478871" w14:textId="5AC84312" w:rsidR="008A0A6E" w:rsidRPr="005B144C" w:rsidRDefault="004A4E63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 poměru </w:t>
            </w:r>
            <w:r w:rsidR="008A0A6E" w:rsidRPr="005B144C">
              <w:rPr>
                <w:rFonts w:ascii="Tahoma" w:eastAsia="Tahoma" w:hAnsi="Tahoma" w:cs="Tahoma"/>
                <w:sz w:val="20"/>
                <w:szCs w:val="20"/>
              </w:rPr>
              <w:t>spol.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8A0A6E" w:rsidRPr="005B144C">
              <w:rPr>
                <w:rFonts w:ascii="Tahoma" w:eastAsia="Tahoma" w:hAnsi="Tahoma" w:cs="Tahoma"/>
                <w:sz w:val="20"/>
                <w:szCs w:val="20"/>
              </w:rPr>
              <w:t>podíl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náležející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>ho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k jednotce, jejíž součástí </w:t>
            </w:r>
            <w:r w:rsidR="00AA58F6">
              <w:rPr>
                <w:rFonts w:ascii="Tahoma" w:eastAsia="Tahoma" w:hAnsi="Tahoma" w:cs="Tahoma"/>
                <w:sz w:val="20"/>
                <w:szCs w:val="20"/>
              </w:rPr>
              <w:t xml:space="preserve">je Byt, ke spol. podílům ostatních jednotek v domě  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8A0A6E" w:rsidRPr="005B144C" w14:paraId="7FC356E6" w14:textId="77777777" w:rsidTr="000C3BC4">
        <w:tc>
          <w:tcPr>
            <w:tcW w:w="2858" w:type="dxa"/>
            <w:shd w:val="clear" w:color="auto" w:fill="auto"/>
          </w:tcPr>
          <w:p w14:paraId="0E778641" w14:textId="32D9464B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úklid společn</w:t>
            </w:r>
            <w:r w:rsidR="00E90811">
              <w:rPr>
                <w:rFonts w:ascii="Tahoma" w:eastAsia="Tahoma" w:hAnsi="Tahoma" w:cs="Tahoma"/>
                <w:sz w:val="20"/>
                <w:szCs w:val="20"/>
              </w:rPr>
              <w:t>ých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 xml:space="preserve"> část</w:t>
            </w:r>
            <w:r w:rsidR="00E90811">
              <w:rPr>
                <w:rFonts w:ascii="Tahoma" w:eastAsia="Tahoma" w:hAnsi="Tahoma" w:cs="Tahoma"/>
                <w:sz w:val="20"/>
                <w:szCs w:val="20"/>
              </w:rPr>
              <w:t>í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 xml:space="preserve"> domu</w:t>
            </w:r>
          </w:p>
        </w:tc>
        <w:tc>
          <w:tcPr>
            <w:tcW w:w="1962" w:type="dxa"/>
            <w:shd w:val="clear" w:color="auto" w:fill="auto"/>
          </w:tcPr>
          <w:p w14:paraId="1A6633C6" w14:textId="4A3F7541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5DDCEED5" w14:textId="58BA6C6C" w:rsidR="008A0A6E" w:rsidRPr="005B144C" w:rsidRDefault="00AA58F6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 poměru počtu o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>sob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v Bytě k počtu všech osob v domě</w:t>
            </w:r>
          </w:p>
        </w:tc>
      </w:tr>
      <w:tr w:rsidR="008A0A6E" w:rsidRPr="005B144C" w14:paraId="6DE50624" w14:textId="77777777" w:rsidTr="000C3BC4">
        <w:tc>
          <w:tcPr>
            <w:tcW w:w="2858" w:type="dxa"/>
            <w:shd w:val="clear" w:color="auto" w:fill="auto"/>
          </w:tcPr>
          <w:p w14:paraId="03E9C545" w14:textId="36D927CD" w:rsidR="008A0A6E" w:rsidRPr="005B144C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5B144C">
              <w:rPr>
                <w:rFonts w:ascii="Tahoma" w:eastAsia="Tahoma" w:hAnsi="Tahoma" w:cs="Tahoma"/>
                <w:sz w:val="20"/>
                <w:szCs w:val="20"/>
              </w:rPr>
              <w:t>voda (</w:t>
            </w:r>
            <w:r w:rsidR="00E90811">
              <w:rPr>
                <w:rFonts w:ascii="Tahoma" w:eastAsia="Tahoma" w:hAnsi="Tahoma" w:cs="Tahoma"/>
                <w:sz w:val="20"/>
                <w:szCs w:val="20"/>
              </w:rPr>
              <w:t>B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>yt)</w:t>
            </w:r>
          </w:p>
        </w:tc>
        <w:tc>
          <w:tcPr>
            <w:tcW w:w="1962" w:type="dxa"/>
            <w:shd w:val="clear" w:color="auto" w:fill="auto"/>
          </w:tcPr>
          <w:p w14:paraId="3A41AA87" w14:textId="7F821EF8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,-Kč</w:t>
            </w:r>
          </w:p>
        </w:tc>
        <w:tc>
          <w:tcPr>
            <w:tcW w:w="3685" w:type="dxa"/>
            <w:shd w:val="clear" w:color="auto" w:fill="auto"/>
          </w:tcPr>
          <w:p w14:paraId="0437DB4F" w14:textId="0D744C50" w:rsidR="008A0A6E" w:rsidRPr="005B144C" w:rsidRDefault="00AA58F6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vlastní </w:t>
            </w:r>
            <w:r w:rsidR="008A0A6E" w:rsidRPr="005B144C">
              <w:rPr>
                <w:rFonts w:ascii="Tahoma" w:eastAsia="Tahoma" w:hAnsi="Tahoma" w:cs="Tahoma"/>
                <w:sz w:val="20"/>
                <w:szCs w:val="20"/>
              </w:rPr>
              <w:t>měřidlo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v Bytě</w:t>
            </w:r>
          </w:p>
        </w:tc>
      </w:tr>
      <w:tr w:rsidR="008A0A6E" w:rsidRPr="005B144C" w14:paraId="660947B6" w14:textId="77777777" w:rsidTr="000C3BC4">
        <w:tc>
          <w:tcPr>
            <w:tcW w:w="2858" w:type="dxa"/>
            <w:shd w:val="clear" w:color="auto" w:fill="auto"/>
          </w:tcPr>
          <w:p w14:paraId="062985DF" w14:textId="72F7391D" w:rsidR="008A0A6E" w:rsidRPr="005B144C" w:rsidRDefault="004C3668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</w:t>
            </w:r>
            <w:r w:rsidR="008A0A6E" w:rsidRPr="005B144C">
              <w:rPr>
                <w:rFonts w:ascii="Tahoma" w:eastAsia="Tahoma" w:hAnsi="Tahoma" w:cs="Tahoma"/>
                <w:sz w:val="20"/>
                <w:szCs w:val="20"/>
              </w:rPr>
              <w:t>ýtah</w:t>
            </w:r>
          </w:p>
        </w:tc>
        <w:tc>
          <w:tcPr>
            <w:tcW w:w="1962" w:type="dxa"/>
            <w:shd w:val="clear" w:color="auto" w:fill="auto"/>
          </w:tcPr>
          <w:p w14:paraId="020179FB" w14:textId="7B816083" w:rsidR="008A0A6E" w:rsidRPr="00633813" w:rsidRDefault="008A0A6E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633813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-Kč</w:t>
            </w:r>
          </w:p>
        </w:tc>
        <w:tc>
          <w:tcPr>
            <w:tcW w:w="3685" w:type="dxa"/>
            <w:shd w:val="clear" w:color="auto" w:fill="auto"/>
          </w:tcPr>
          <w:p w14:paraId="0DB14DFB" w14:textId="4110386F" w:rsidR="008A0A6E" w:rsidRPr="005B144C" w:rsidRDefault="00AA58F6" w:rsidP="00FD397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 poměru počtu o</w:t>
            </w:r>
            <w:r w:rsidRPr="005B144C">
              <w:rPr>
                <w:rFonts w:ascii="Tahoma" w:eastAsia="Tahoma" w:hAnsi="Tahoma" w:cs="Tahoma"/>
                <w:sz w:val="20"/>
                <w:szCs w:val="20"/>
              </w:rPr>
              <w:t>sob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v Bytě k počtu všech osob v domě</w:t>
            </w:r>
          </w:p>
        </w:tc>
      </w:tr>
    </w:tbl>
    <w:p w14:paraId="545ABF53" w14:textId="77777777" w:rsidR="008A0A6E" w:rsidRDefault="008A0A6E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0D911601" w14:textId="0452189B" w:rsidR="00A45AAD" w:rsidRDefault="00EE7276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eastAsia="Tahoma" w:hAnsi="Tahoma" w:cs="Tahoma"/>
          <w:sz w:val="20"/>
          <w:szCs w:val="20"/>
        </w:rPr>
        <w:tab/>
      </w:r>
      <w:r w:rsidR="001108D1">
        <w:rPr>
          <w:rFonts w:ascii="Tahoma" w:eastAsia="Tahoma" w:hAnsi="Tahoma" w:cs="Tahoma"/>
          <w:sz w:val="20"/>
          <w:szCs w:val="20"/>
        </w:rPr>
        <w:t xml:space="preserve">Dodávku </w:t>
      </w:r>
      <w:r w:rsidR="003D4633">
        <w:rPr>
          <w:rFonts w:ascii="Tahoma" w:eastAsia="Tahoma" w:hAnsi="Tahoma" w:cs="Tahoma"/>
          <w:sz w:val="20"/>
          <w:szCs w:val="20"/>
        </w:rPr>
        <w:t>elektrick</w:t>
      </w:r>
      <w:r w:rsidR="001108D1">
        <w:rPr>
          <w:rFonts w:ascii="Tahoma" w:eastAsia="Tahoma" w:hAnsi="Tahoma" w:cs="Tahoma"/>
          <w:sz w:val="20"/>
          <w:szCs w:val="20"/>
        </w:rPr>
        <w:t>é</w:t>
      </w:r>
      <w:r w:rsidR="003D4633">
        <w:rPr>
          <w:rFonts w:ascii="Tahoma" w:eastAsia="Tahoma" w:hAnsi="Tahoma" w:cs="Tahoma"/>
          <w:sz w:val="20"/>
          <w:szCs w:val="20"/>
        </w:rPr>
        <w:t xml:space="preserve"> energie</w:t>
      </w:r>
      <w:r w:rsidR="00C005D1" w:rsidRPr="00C005D1">
        <w:rPr>
          <w:rFonts w:ascii="Tahoma" w:eastAsia="Tahoma" w:hAnsi="Tahoma" w:cs="Tahoma"/>
          <w:sz w:val="20"/>
          <w:szCs w:val="20"/>
        </w:rPr>
        <w:t xml:space="preserve"> </w:t>
      </w:r>
      <w:r w:rsidR="00C005D1">
        <w:rPr>
          <w:rFonts w:ascii="Tahoma" w:eastAsia="Tahoma" w:hAnsi="Tahoma" w:cs="Tahoma"/>
          <w:sz w:val="20"/>
          <w:szCs w:val="20"/>
        </w:rPr>
        <w:t>a internetové připojení</w:t>
      </w:r>
      <w:r w:rsidR="003D4633">
        <w:rPr>
          <w:rFonts w:ascii="Tahoma" w:eastAsia="Tahoma" w:hAnsi="Tahoma" w:cs="Tahoma"/>
          <w:sz w:val="20"/>
          <w:szCs w:val="20"/>
        </w:rPr>
        <w:t xml:space="preserve"> </w:t>
      </w:r>
      <w:r w:rsidR="001108D1">
        <w:rPr>
          <w:rFonts w:ascii="Tahoma" w:eastAsia="Tahoma" w:hAnsi="Tahoma" w:cs="Tahoma"/>
          <w:sz w:val="20"/>
          <w:szCs w:val="20"/>
        </w:rPr>
        <w:t xml:space="preserve">pro </w:t>
      </w:r>
      <w:r w:rsidR="00AA58F6">
        <w:rPr>
          <w:rFonts w:ascii="Tahoma" w:eastAsia="Tahoma" w:hAnsi="Tahoma" w:cs="Tahoma"/>
          <w:sz w:val="20"/>
          <w:szCs w:val="20"/>
        </w:rPr>
        <w:t>B</w:t>
      </w:r>
      <w:r w:rsidR="003D4633">
        <w:rPr>
          <w:rFonts w:ascii="Tahoma" w:eastAsia="Tahoma" w:hAnsi="Tahoma" w:cs="Tahoma"/>
          <w:sz w:val="20"/>
          <w:szCs w:val="20"/>
        </w:rPr>
        <w:t xml:space="preserve">yt si </w:t>
      </w:r>
      <w:r w:rsidR="00AA58F6">
        <w:rPr>
          <w:rFonts w:ascii="Tahoma" w:eastAsia="Tahoma" w:hAnsi="Tahoma" w:cs="Tahoma"/>
          <w:sz w:val="20"/>
          <w:szCs w:val="20"/>
        </w:rPr>
        <w:t>Vypůjčitelé</w:t>
      </w:r>
      <w:r w:rsidR="003D4633">
        <w:rPr>
          <w:rFonts w:ascii="Tahoma" w:eastAsia="Tahoma" w:hAnsi="Tahoma" w:cs="Tahoma"/>
          <w:sz w:val="20"/>
          <w:szCs w:val="20"/>
        </w:rPr>
        <w:t xml:space="preserve"> zaji</w:t>
      </w:r>
      <w:r w:rsidR="00166EFC">
        <w:rPr>
          <w:rFonts w:ascii="Tahoma" w:eastAsia="Tahoma" w:hAnsi="Tahoma" w:cs="Tahoma"/>
          <w:sz w:val="20"/>
          <w:szCs w:val="20"/>
        </w:rPr>
        <w:t>stí</w:t>
      </w:r>
      <w:r w:rsidR="003D4633">
        <w:rPr>
          <w:rFonts w:ascii="Tahoma" w:eastAsia="Tahoma" w:hAnsi="Tahoma" w:cs="Tahoma"/>
          <w:sz w:val="20"/>
          <w:szCs w:val="20"/>
        </w:rPr>
        <w:t xml:space="preserve"> s</w:t>
      </w:r>
      <w:r w:rsidR="00B1170B">
        <w:rPr>
          <w:rFonts w:ascii="Tahoma" w:eastAsia="Tahoma" w:hAnsi="Tahoma" w:cs="Tahoma"/>
          <w:sz w:val="20"/>
          <w:szCs w:val="20"/>
        </w:rPr>
        <w:t>ami</w:t>
      </w:r>
      <w:r w:rsidR="003D4633">
        <w:rPr>
          <w:rFonts w:ascii="Tahoma" w:eastAsia="Tahoma" w:hAnsi="Tahoma" w:cs="Tahoma"/>
          <w:sz w:val="20"/>
          <w:szCs w:val="20"/>
        </w:rPr>
        <w:t xml:space="preserve"> svým jménem</w:t>
      </w:r>
      <w:r w:rsidR="001108D1">
        <w:rPr>
          <w:rFonts w:ascii="Tahoma" w:eastAsia="Tahoma" w:hAnsi="Tahoma" w:cs="Tahoma"/>
          <w:sz w:val="20"/>
          <w:szCs w:val="20"/>
        </w:rPr>
        <w:t xml:space="preserve"> a na svůj náklad, a to </w:t>
      </w:r>
      <w:r w:rsidR="00A45AAD">
        <w:rPr>
          <w:rFonts w:ascii="Tahoma" w:eastAsia="Tahoma" w:hAnsi="Tahoma" w:cs="Tahoma"/>
          <w:sz w:val="20"/>
          <w:szCs w:val="20"/>
        </w:rPr>
        <w:t xml:space="preserve">přímo </w:t>
      </w:r>
      <w:r w:rsidR="001108D1">
        <w:rPr>
          <w:rFonts w:ascii="Tahoma" w:eastAsia="Tahoma" w:hAnsi="Tahoma" w:cs="Tahoma"/>
          <w:sz w:val="20"/>
          <w:szCs w:val="20"/>
        </w:rPr>
        <w:t xml:space="preserve">prostřednictvím dodavatelů těchto médií. Za tím </w:t>
      </w:r>
      <w:r w:rsidR="00A45AAD">
        <w:rPr>
          <w:rFonts w:ascii="Tahoma" w:eastAsia="Tahoma" w:hAnsi="Tahoma" w:cs="Tahoma"/>
          <w:sz w:val="20"/>
          <w:szCs w:val="20"/>
        </w:rPr>
        <w:t xml:space="preserve">účelem </w:t>
      </w:r>
      <w:r w:rsidR="001108D1">
        <w:rPr>
          <w:rFonts w:ascii="Tahoma" w:eastAsia="Tahoma" w:hAnsi="Tahoma" w:cs="Tahoma"/>
          <w:sz w:val="20"/>
          <w:szCs w:val="20"/>
        </w:rPr>
        <w:t xml:space="preserve">se </w:t>
      </w:r>
      <w:r w:rsidR="00E90811">
        <w:rPr>
          <w:rFonts w:ascii="Tahoma" w:eastAsia="Tahoma" w:hAnsi="Tahoma" w:cs="Tahoma"/>
          <w:sz w:val="20"/>
          <w:szCs w:val="20"/>
        </w:rPr>
        <w:t>S</w:t>
      </w:r>
      <w:r w:rsidR="001108D1">
        <w:rPr>
          <w:rFonts w:ascii="Tahoma" w:eastAsia="Tahoma" w:hAnsi="Tahoma" w:cs="Tahoma"/>
          <w:sz w:val="20"/>
          <w:szCs w:val="20"/>
        </w:rPr>
        <w:t xml:space="preserve">mluvní strany zavazují poskytnout si vzájemně </w:t>
      </w:r>
      <w:r w:rsidR="00A45AAD">
        <w:rPr>
          <w:rFonts w:ascii="Tahoma" w:eastAsia="Tahoma" w:hAnsi="Tahoma" w:cs="Tahoma"/>
          <w:sz w:val="20"/>
          <w:szCs w:val="20"/>
        </w:rPr>
        <w:t xml:space="preserve">veškerou nezbytnou </w:t>
      </w:r>
      <w:r w:rsidR="001108D1">
        <w:rPr>
          <w:rFonts w:ascii="Tahoma" w:eastAsia="Tahoma" w:hAnsi="Tahoma" w:cs="Tahoma"/>
          <w:sz w:val="20"/>
          <w:szCs w:val="20"/>
        </w:rPr>
        <w:t>součinnost při přehlášení</w:t>
      </w:r>
      <w:r w:rsidR="00A45AAD">
        <w:rPr>
          <w:rFonts w:ascii="Tahoma" w:eastAsia="Tahoma" w:hAnsi="Tahoma" w:cs="Tahoma"/>
          <w:sz w:val="20"/>
          <w:szCs w:val="20"/>
        </w:rPr>
        <w:t xml:space="preserve"> odběratele</w:t>
      </w:r>
      <w:r w:rsidR="001108D1">
        <w:rPr>
          <w:rFonts w:ascii="Tahoma" w:eastAsia="Tahoma" w:hAnsi="Tahoma" w:cs="Tahoma"/>
          <w:sz w:val="20"/>
          <w:szCs w:val="20"/>
        </w:rPr>
        <w:t xml:space="preserve"> </w:t>
      </w:r>
      <w:r w:rsidR="00A45AAD">
        <w:rPr>
          <w:rFonts w:ascii="Tahoma" w:eastAsia="Tahoma" w:hAnsi="Tahoma" w:cs="Tahoma"/>
          <w:sz w:val="20"/>
          <w:szCs w:val="20"/>
        </w:rPr>
        <w:t xml:space="preserve">médií, a to jak při zahájení doby </w:t>
      </w:r>
      <w:r w:rsidR="00166EFC">
        <w:rPr>
          <w:rFonts w:ascii="Tahoma" w:eastAsia="Tahoma" w:hAnsi="Tahoma" w:cs="Tahoma"/>
          <w:sz w:val="20"/>
          <w:szCs w:val="20"/>
        </w:rPr>
        <w:t xml:space="preserve">užívání </w:t>
      </w:r>
      <w:r w:rsidR="00E90811">
        <w:rPr>
          <w:rFonts w:ascii="Tahoma" w:eastAsia="Tahoma" w:hAnsi="Tahoma" w:cs="Tahoma"/>
          <w:sz w:val="20"/>
          <w:szCs w:val="20"/>
        </w:rPr>
        <w:t>Bytu</w:t>
      </w:r>
      <w:r w:rsidR="00A45AAD">
        <w:rPr>
          <w:rFonts w:ascii="Tahoma" w:eastAsia="Tahoma" w:hAnsi="Tahoma" w:cs="Tahoma"/>
          <w:sz w:val="20"/>
          <w:szCs w:val="20"/>
        </w:rPr>
        <w:t xml:space="preserve">, tak po jejím </w:t>
      </w:r>
      <w:r w:rsidR="00E90811">
        <w:rPr>
          <w:rFonts w:ascii="Tahoma" w:eastAsia="Tahoma" w:hAnsi="Tahoma" w:cs="Tahoma"/>
          <w:sz w:val="20"/>
          <w:szCs w:val="20"/>
        </w:rPr>
        <w:t>s</w:t>
      </w:r>
      <w:r w:rsidR="00A45AAD">
        <w:rPr>
          <w:rFonts w:ascii="Tahoma" w:eastAsia="Tahoma" w:hAnsi="Tahoma" w:cs="Tahoma"/>
          <w:sz w:val="20"/>
          <w:szCs w:val="20"/>
        </w:rPr>
        <w:t>končení.</w:t>
      </w:r>
    </w:p>
    <w:p w14:paraId="4115B35C" w14:textId="6CB241BE" w:rsidR="00383288" w:rsidRPr="00B62BBF" w:rsidRDefault="001108D1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788E9FE1" w14:textId="31D342B2" w:rsidR="00383288" w:rsidRPr="00B62BBF" w:rsidRDefault="00EE7276" w:rsidP="00FD3977">
      <w:pPr>
        <w:pStyle w:val="Text"/>
        <w:numPr>
          <w:ilvl w:val="0"/>
          <w:numId w:val="16"/>
        </w:numPr>
        <w:spacing w:after="0"/>
        <w:ind w:left="567" w:hanging="720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 xml:space="preserve">Zálohy </w:t>
      </w:r>
      <w:r w:rsidR="001A0D95" w:rsidRPr="00B62BBF">
        <w:rPr>
          <w:rFonts w:ascii="Tahoma" w:hAnsi="Tahoma"/>
          <w:sz w:val="20"/>
          <w:szCs w:val="20"/>
        </w:rPr>
        <w:t xml:space="preserve">na </w:t>
      </w:r>
      <w:r w:rsidR="001A0D95">
        <w:rPr>
          <w:rFonts w:ascii="Tahoma" w:hAnsi="Tahoma"/>
          <w:sz w:val="20"/>
          <w:szCs w:val="20"/>
        </w:rPr>
        <w:t>úhradu nákladů na</w:t>
      </w:r>
      <w:r w:rsidR="001A0D95" w:rsidRPr="00B62BBF">
        <w:rPr>
          <w:rFonts w:ascii="Tahoma" w:hAnsi="Tahoma"/>
          <w:sz w:val="20"/>
          <w:szCs w:val="20"/>
        </w:rPr>
        <w:t xml:space="preserve"> služb</w:t>
      </w:r>
      <w:r w:rsidR="001A0D95">
        <w:rPr>
          <w:rFonts w:ascii="Tahoma" w:hAnsi="Tahoma"/>
          <w:sz w:val="20"/>
          <w:szCs w:val="20"/>
        </w:rPr>
        <w:t>y</w:t>
      </w:r>
      <w:r w:rsidR="001A0D95" w:rsidRPr="00B62BBF">
        <w:rPr>
          <w:rFonts w:ascii="Tahoma" w:hAnsi="Tahoma"/>
          <w:sz w:val="20"/>
          <w:szCs w:val="20"/>
        </w:rPr>
        <w:t xml:space="preserve"> </w:t>
      </w:r>
      <w:r w:rsidR="001A0D95">
        <w:rPr>
          <w:rFonts w:ascii="Tahoma" w:hAnsi="Tahoma"/>
          <w:sz w:val="20"/>
          <w:szCs w:val="20"/>
        </w:rPr>
        <w:t>poskytované</w:t>
      </w:r>
      <w:r w:rsidR="001A0D95" w:rsidRPr="00B62BBF">
        <w:rPr>
          <w:rFonts w:ascii="Tahoma" w:hAnsi="Tahoma"/>
          <w:sz w:val="20"/>
          <w:szCs w:val="20"/>
        </w:rPr>
        <w:t xml:space="preserve"> s užíváním </w:t>
      </w:r>
      <w:r w:rsidR="00E90811">
        <w:rPr>
          <w:rFonts w:ascii="Tahoma" w:hAnsi="Tahoma"/>
          <w:sz w:val="20"/>
          <w:szCs w:val="20"/>
        </w:rPr>
        <w:t>Bytu</w:t>
      </w:r>
      <w:r w:rsidR="001A0D95" w:rsidRPr="00B62BBF">
        <w:rPr>
          <w:rFonts w:ascii="Tahoma" w:hAnsi="Tahoma"/>
          <w:sz w:val="20"/>
          <w:szCs w:val="20"/>
        </w:rPr>
        <w:t xml:space="preserve"> </w:t>
      </w:r>
      <w:r w:rsidR="001A0D95">
        <w:rPr>
          <w:rFonts w:ascii="Tahoma" w:hAnsi="Tahoma"/>
          <w:sz w:val="20"/>
          <w:szCs w:val="20"/>
        </w:rPr>
        <w:t xml:space="preserve">vyúčtuje </w:t>
      </w:r>
      <w:r w:rsidR="00E90811">
        <w:rPr>
          <w:rFonts w:ascii="Tahoma" w:hAnsi="Tahoma"/>
          <w:sz w:val="20"/>
          <w:szCs w:val="20"/>
        </w:rPr>
        <w:t>Půjčitel Vypůjčitelům</w:t>
      </w:r>
      <w:r w:rsidRPr="00B62BBF">
        <w:rPr>
          <w:rFonts w:ascii="Tahoma" w:hAnsi="Tahoma"/>
          <w:sz w:val="20"/>
          <w:szCs w:val="20"/>
        </w:rPr>
        <w:t xml:space="preserve"> </w:t>
      </w:r>
      <w:r w:rsidR="006E7E74" w:rsidRPr="00B1170B">
        <w:rPr>
          <w:rFonts w:ascii="Tahoma" w:hAnsi="Tahoma" w:cs="Tahoma"/>
          <w:sz w:val="20"/>
          <w:szCs w:val="20"/>
        </w:rPr>
        <w:t xml:space="preserve">za zúčtovací období a vyúčtování </w:t>
      </w:r>
      <w:r w:rsidR="00E90811">
        <w:rPr>
          <w:rFonts w:ascii="Tahoma" w:hAnsi="Tahoma" w:cs="Tahoma"/>
          <w:sz w:val="20"/>
          <w:szCs w:val="20"/>
        </w:rPr>
        <w:t xml:space="preserve">Vypůjčitelům </w:t>
      </w:r>
      <w:r w:rsidR="006E7E74" w:rsidRPr="00B1170B">
        <w:rPr>
          <w:rFonts w:ascii="Tahoma" w:hAnsi="Tahoma" w:cs="Tahoma"/>
          <w:sz w:val="20"/>
          <w:szCs w:val="20"/>
        </w:rPr>
        <w:t xml:space="preserve">doručí nejpozději do </w:t>
      </w:r>
      <w:r w:rsidR="001A0D95" w:rsidRPr="00B1170B">
        <w:rPr>
          <w:rFonts w:ascii="Tahoma" w:hAnsi="Tahoma" w:cs="Tahoma"/>
          <w:sz w:val="20"/>
          <w:szCs w:val="20"/>
        </w:rPr>
        <w:t xml:space="preserve">čtyř </w:t>
      </w:r>
      <w:r w:rsidR="001E433E" w:rsidRPr="00B1170B">
        <w:rPr>
          <w:rFonts w:ascii="Tahoma" w:hAnsi="Tahoma" w:cs="Tahoma"/>
          <w:sz w:val="20"/>
          <w:szCs w:val="20"/>
        </w:rPr>
        <w:t>(</w:t>
      </w:r>
      <w:r w:rsidR="006E7E74" w:rsidRPr="00B1170B">
        <w:rPr>
          <w:rFonts w:ascii="Tahoma" w:hAnsi="Tahoma" w:cs="Tahoma"/>
          <w:sz w:val="20"/>
          <w:szCs w:val="20"/>
        </w:rPr>
        <w:t>4</w:t>
      </w:r>
      <w:r w:rsidR="001E433E" w:rsidRPr="00B1170B">
        <w:rPr>
          <w:rFonts w:ascii="Tahoma" w:hAnsi="Tahoma" w:cs="Tahoma"/>
          <w:sz w:val="20"/>
          <w:szCs w:val="20"/>
        </w:rPr>
        <w:t>)</w:t>
      </w:r>
      <w:r w:rsidR="006E7E74" w:rsidRPr="00B1170B">
        <w:rPr>
          <w:rFonts w:ascii="Tahoma" w:hAnsi="Tahoma" w:cs="Tahoma"/>
          <w:sz w:val="20"/>
          <w:szCs w:val="20"/>
        </w:rPr>
        <w:t xml:space="preserve"> měsíců od skončení zúčtovacího období</w:t>
      </w:r>
      <w:r w:rsidR="001A0D95" w:rsidRPr="00B1170B">
        <w:rPr>
          <w:rFonts w:ascii="Tahoma" w:hAnsi="Tahoma" w:cs="Tahoma"/>
          <w:sz w:val="20"/>
          <w:szCs w:val="20"/>
        </w:rPr>
        <w:t>.</w:t>
      </w:r>
      <w:r w:rsidR="001A0D95">
        <w:t xml:space="preserve"> </w:t>
      </w:r>
      <w:r w:rsidRPr="00B62BBF">
        <w:rPr>
          <w:rFonts w:ascii="Tahoma" w:hAnsi="Tahoma"/>
          <w:sz w:val="20"/>
          <w:szCs w:val="20"/>
        </w:rPr>
        <w:t xml:space="preserve">Případný nedoplatek </w:t>
      </w:r>
      <w:r w:rsidR="001A0D95">
        <w:rPr>
          <w:rFonts w:ascii="Tahoma" w:hAnsi="Tahoma"/>
          <w:sz w:val="20"/>
          <w:szCs w:val="20"/>
        </w:rPr>
        <w:t xml:space="preserve">na nákladech na služby </w:t>
      </w:r>
      <w:r w:rsidRPr="00B62BBF">
        <w:rPr>
          <w:rFonts w:ascii="Tahoma" w:hAnsi="Tahoma"/>
          <w:sz w:val="20"/>
          <w:szCs w:val="20"/>
        </w:rPr>
        <w:t>j</w:t>
      </w:r>
      <w:r w:rsidR="00B1170B">
        <w:rPr>
          <w:rFonts w:ascii="Tahoma" w:hAnsi="Tahoma"/>
          <w:sz w:val="20"/>
          <w:szCs w:val="20"/>
        </w:rPr>
        <w:t>sou</w:t>
      </w:r>
      <w:r w:rsidRPr="00B62BBF">
        <w:rPr>
          <w:rFonts w:ascii="Tahoma" w:hAnsi="Tahoma"/>
          <w:sz w:val="20"/>
          <w:szCs w:val="20"/>
        </w:rPr>
        <w:t xml:space="preserve"> </w:t>
      </w:r>
      <w:r w:rsidR="00E90811">
        <w:rPr>
          <w:rFonts w:ascii="Tahoma" w:hAnsi="Tahoma"/>
          <w:sz w:val="20"/>
          <w:szCs w:val="20"/>
        </w:rPr>
        <w:t xml:space="preserve">Vypůjčitelé </w:t>
      </w:r>
      <w:r w:rsidRPr="00B62BBF">
        <w:rPr>
          <w:rFonts w:ascii="Tahoma" w:hAnsi="Tahoma"/>
          <w:sz w:val="20"/>
          <w:szCs w:val="20"/>
        </w:rPr>
        <w:t>povinn</w:t>
      </w:r>
      <w:r w:rsidR="00B1170B">
        <w:rPr>
          <w:rFonts w:ascii="Tahoma" w:hAnsi="Tahoma"/>
          <w:sz w:val="20"/>
          <w:szCs w:val="20"/>
        </w:rPr>
        <w:t>i</w:t>
      </w:r>
      <w:r w:rsidRPr="00B62BBF">
        <w:rPr>
          <w:rFonts w:ascii="Tahoma" w:hAnsi="Tahoma"/>
          <w:sz w:val="20"/>
          <w:szCs w:val="20"/>
        </w:rPr>
        <w:t xml:space="preserve"> zaplatit </w:t>
      </w:r>
      <w:r w:rsidR="00E90811">
        <w:rPr>
          <w:rFonts w:ascii="Tahoma" w:hAnsi="Tahoma"/>
          <w:sz w:val="20"/>
          <w:szCs w:val="20"/>
        </w:rPr>
        <w:t>Půjčiteli</w:t>
      </w:r>
      <w:r w:rsidRPr="00B62BBF">
        <w:rPr>
          <w:rFonts w:ascii="Tahoma" w:hAnsi="Tahoma"/>
          <w:sz w:val="20"/>
          <w:szCs w:val="20"/>
        </w:rPr>
        <w:t xml:space="preserve"> nejpozději do </w:t>
      </w:r>
      <w:r w:rsidR="001E433E">
        <w:rPr>
          <w:rFonts w:ascii="Tahoma" w:hAnsi="Tahoma"/>
          <w:sz w:val="20"/>
          <w:szCs w:val="20"/>
        </w:rPr>
        <w:t>čtrnácti (</w:t>
      </w:r>
      <w:r w:rsidRPr="00B62BBF">
        <w:rPr>
          <w:rFonts w:ascii="Tahoma" w:hAnsi="Tahoma"/>
          <w:sz w:val="20"/>
          <w:szCs w:val="20"/>
        </w:rPr>
        <w:t>14</w:t>
      </w:r>
      <w:r w:rsidR="001E433E">
        <w:rPr>
          <w:rFonts w:ascii="Tahoma" w:hAnsi="Tahoma"/>
          <w:sz w:val="20"/>
          <w:szCs w:val="20"/>
        </w:rPr>
        <w:t>)</w:t>
      </w:r>
      <w:r w:rsidRPr="00B62BBF">
        <w:rPr>
          <w:rFonts w:ascii="Tahoma" w:hAnsi="Tahoma"/>
          <w:sz w:val="20"/>
          <w:szCs w:val="20"/>
        </w:rPr>
        <w:t xml:space="preserve"> dnů od předložení vyúčtování </w:t>
      </w:r>
      <w:r w:rsidR="00E90811">
        <w:rPr>
          <w:rFonts w:ascii="Tahoma" w:hAnsi="Tahoma"/>
          <w:sz w:val="20"/>
          <w:szCs w:val="20"/>
        </w:rPr>
        <w:t>Půjčitelem</w:t>
      </w:r>
      <w:r w:rsidRPr="00B62BBF">
        <w:rPr>
          <w:rFonts w:ascii="Tahoma" w:hAnsi="Tahoma"/>
          <w:sz w:val="20"/>
          <w:szCs w:val="20"/>
        </w:rPr>
        <w:t xml:space="preserve">, a to na účet </w:t>
      </w:r>
      <w:r w:rsidR="00E90811">
        <w:rPr>
          <w:rFonts w:ascii="Tahoma" w:hAnsi="Tahoma"/>
          <w:sz w:val="20"/>
          <w:szCs w:val="20"/>
        </w:rPr>
        <w:t>Půjčitele</w:t>
      </w:r>
      <w:r w:rsidR="008E09AD">
        <w:rPr>
          <w:rFonts w:ascii="Tahoma" w:hAnsi="Tahoma"/>
          <w:sz w:val="20"/>
          <w:szCs w:val="20"/>
        </w:rPr>
        <w:t xml:space="preserve"> </w:t>
      </w:r>
      <w:r w:rsidRPr="00B62BBF">
        <w:rPr>
          <w:rFonts w:ascii="Tahoma" w:hAnsi="Tahoma"/>
          <w:sz w:val="20"/>
          <w:szCs w:val="20"/>
        </w:rPr>
        <w:t xml:space="preserve">uvedený </w:t>
      </w:r>
      <w:r w:rsidR="008E09AD">
        <w:rPr>
          <w:rFonts w:ascii="Tahoma" w:hAnsi="Tahoma"/>
          <w:sz w:val="20"/>
          <w:szCs w:val="20"/>
        </w:rPr>
        <w:t xml:space="preserve">v záhlaví této smlouvy, </w:t>
      </w:r>
      <w:r w:rsidR="00FB2947">
        <w:rPr>
          <w:rFonts w:ascii="Tahoma" w:hAnsi="Tahoma"/>
          <w:sz w:val="20"/>
          <w:szCs w:val="20"/>
        </w:rPr>
        <w:t>případně na</w:t>
      </w:r>
      <w:r w:rsidR="008E09AD">
        <w:rPr>
          <w:rFonts w:ascii="Tahoma" w:hAnsi="Tahoma"/>
          <w:sz w:val="20"/>
          <w:szCs w:val="20"/>
        </w:rPr>
        <w:t xml:space="preserve"> jiný účet</w:t>
      </w:r>
      <w:r w:rsidR="00FB2947">
        <w:rPr>
          <w:rFonts w:ascii="Tahoma" w:hAnsi="Tahoma"/>
          <w:sz w:val="20"/>
          <w:szCs w:val="20"/>
        </w:rPr>
        <w:t xml:space="preserve">, který </w:t>
      </w:r>
      <w:r w:rsidR="00B1170B">
        <w:rPr>
          <w:rFonts w:ascii="Tahoma" w:hAnsi="Tahoma"/>
          <w:sz w:val="20"/>
          <w:szCs w:val="20"/>
        </w:rPr>
        <w:t>jim</w:t>
      </w:r>
      <w:r w:rsidR="00FB2947">
        <w:rPr>
          <w:rFonts w:ascii="Tahoma" w:hAnsi="Tahoma"/>
          <w:sz w:val="20"/>
          <w:szCs w:val="20"/>
        </w:rPr>
        <w:t xml:space="preserve"> </w:t>
      </w:r>
      <w:r w:rsidR="004D7D9B">
        <w:rPr>
          <w:rFonts w:ascii="Tahoma" w:hAnsi="Tahoma"/>
          <w:sz w:val="20"/>
          <w:szCs w:val="20"/>
        </w:rPr>
        <w:t>P</w:t>
      </w:r>
      <w:r w:rsidR="00E90811">
        <w:rPr>
          <w:rFonts w:ascii="Tahoma" w:hAnsi="Tahoma"/>
          <w:sz w:val="20"/>
          <w:szCs w:val="20"/>
        </w:rPr>
        <w:t xml:space="preserve">ůjčitel </w:t>
      </w:r>
      <w:r w:rsidR="00FB2947">
        <w:rPr>
          <w:rFonts w:ascii="Tahoma" w:hAnsi="Tahoma"/>
          <w:sz w:val="20"/>
          <w:szCs w:val="20"/>
        </w:rPr>
        <w:t>dodatečně písemně sdělí</w:t>
      </w:r>
      <w:r w:rsidRPr="00B62BBF">
        <w:rPr>
          <w:rFonts w:ascii="Tahoma" w:hAnsi="Tahoma"/>
          <w:sz w:val="20"/>
          <w:szCs w:val="20"/>
        </w:rPr>
        <w:t xml:space="preserve">. Případný přeplatek na </w:t>
      </w:r>
      <w:r w:rsidR="001A0D95">
        <w:rPr>
          <w:rFonts w:ascii="Tahoma" w:hAnsi="Tahoma"/>
          <w:sz w:val="20"/>
          <w:szCs w:val="20"/>
        </w:rPr>
        <w:t>nákladech na</w:t>
      </w:r>
      <w:r w:rsidRPr="00B62BBF">
        <w:rPr>
          <w:rFonts w:ascii="Tahoma" w:hAnsi="Tahoma"/>
          <w:sz w:val="20"/>
          <w:szCs w:val="20"/>
        </w:rPr>
        <w:t xml:space="preserve"> služb</w:t>
      </w:r>
      <w:r w:rsidR="001A0D95">
        <w:rPr>
          <w:rFonts w:ascii="Tahoma" w:hAnsi="Tahoma"/>
          <w:sz w:val="20"/>
          <w:szCs w:val="20"/>
        </w:rPr>
        <w:t>y</w:t>
      </w:r>
      <w:r w:rsidRPr="00B62BBF">
        <w:rPr>
          <w:rFonts w:ascii="Tahoma" w:hAnsi="Tahoma"/>
          <w:sz w:val="20"/>
          <w:szCs w:val="20"/>
        </w:rPr>
        <w:t xml:space="preserve"> zaplatí </w:t>
      </w:r>
      <w:r w:rsidR="00E90811">
        <w:rPr>
          <w:rFonts w:ascii="Tahoma" w:hAnsi="Tahoma"/>
          <w:sz w:val="20"/>
          <w:szCs w:val="20"/>
        </w:rPr>
        <w:t>Půjčitel Vypůjčitelům</w:t>
      </w:r>
      <w:r w:rsidRPr="00B62BBF">
        <w:rPr>
          <w:rFonts w:ascii="Tahoma" w:hAnsi="Tahoma"/>
          <w:sz w:val="20"/>
          <w:szCs w:val="20"/>
        </w:rPr>
        <w:t xml:space="preserve"> ve stejné lhůtě, tj. do </w:t>
      </w:r>
      <w:r w:rsidR="001E433E">
        <w:rPr>
          <w:rFonts w:ascii="Tahoma" w:hAnsi="Tahoma"/>
          <w:sz w:val="20"/>
          <w:szCs w:val="20"/>
        </w:rPr>
        <w:t>čtrnácti (</w:t>
      </w:r>
      <w:r w:rsidRPr="00B62BBF">
        <w:rPr>
          <w:rFonts w:ascii="Tahoma" w:hAnsi="Tahoma"/>
          <w:sz w:val="20"/>
          <w:szCs w:val="20"/>
        </w:rPr>
        <w:t>14</w:t>
      </w:r>
      <w:r w:rsidR="001E433E">
        <w:rPr>
          <w:rFonts w:ascii="Tahoma" w:hAnsi="Tahoma"/>
          <w:sz w:val="20"/>
          <w:szCs w:val="20"/>
        </w:rPr>
        <w:t>)</w:t>
      </w:r>
      <w:r w:rsidRPr="00B62BBF">
        <w:rPr>
          <w:rFonts w:ascii="Tahoma" w:hAnsi="Tahoma"/>
          <w:sz w:val="20"/>
          <w:szCs w:val="20"/>
        </w:rPr>
        <w:t xml:space="preserve"> dnů od předložení vyúčtování </w:t>
      </w:r>
      <w:r w:rsidR="00E90811">
        <w:rPr>
          <w:rFonts w:ascii="Tahoma" w:hAnsi="Tahoma"/>
          <w:sz w:val="20"/>
          <w:szCs w:val="20"/>
        </w:rPr>
        <w:t>Vypůjčitelům</w:t>
      </w:r>
      <w:r w:rsidRPr="00B62BBF">
        <w:rPr>
          <w:rFonts w:ascii="Tahoma" w:hAnsi="Tahoma"/>
          <w:sz w:val="20"/>
          <w:szCs w:val="20"/>
        </w:rPr>
        <w:t xml:space="preserve"> na </w:t>
      </w:r>
      <w:r w:rsidRPr="005E570A">
        <w:rPr>
          <w:rFonts w:ascii="Tahoma" w:hAnsi="Tahoma"/>
          <w:color w:val="auto"/>
          <w:sz w:val="20"/>
          <w:szCs w:val="20"/>
        </w:rPr>
        <w:t xml:space="preserve">účet </w:t>
      </w:r>
      <w:r w:rsidR="008E09AD">
        <w:rPr>
          <w:rFonts w:ascii="Tahoma" w:hAnsi="Tahoma"/>
          <w:sz w:val="20"/>
          <w:szCs w:val="20"/>
        </w:rPr>
        <w:t xml:space="preserve">uvedený v záhlaví této </w:t>
      </w:r>
      <w:r w:rsidR="00E90811">
        <w:rPr>
          <w:rFonts w:ascii="Tahoma" w:hAnsi="Tahoma"/>
          <w:sz w:val="20"/>
          <w:szCs w:val="20"/>
        </w:rPr>
        <w:t>s</w:t>
      </w:r>
      <w:r w:rsidR="008E09AD">
        <w:rPr>
          <w:rFonts w:ascii="Tahoma" w:hAnsi="Tahoma"/>
          <w:sz w:val="20"/>
          <w:szCs w:val="20"/>
        </w:rPr>
        <w:t xml:space="preserve">mlouvy, </w:t>
      </w:r>
      <w:r w:rsidR="00547B78">
        <w:rPr>
          <w:rFonts w:ascii="Tahoma" w:hAnsi="Tahoma"/>
          <w:sz w:val="20"/>
          <w:szCs w:val="20"/>
        </w:rPr>
        <w:t xml:space="preserve">případně na jiný účet, </w:t>
      </w:r>
      <w:r w:rsidR="00547B78" w:rsidRPr="00B62BBF">
        <w:rPr>
          <w:rFonts w:ascii="Tahoma" w:hAnsi="Tahoma"/>
          <w:sz w:val="20"/>
          <w:szCs w:val="20"/>
        </w:rPr>
        <w:t xml:space="preserve">který mu </w:t>
      </w:r>
      <w:r w:rsidR="00E90811">
        <w:rPr>
          <w:rFonts w:ascii="Tahoma" w:hAnsi="Tahoma"/>
          <w:sz w:val="20"/>
          <w:szCs w:val="20"/>
        </w:rPr>
        <w:t>Vypůjčitelé</w:t>
      </w:r>
      <w:r w:rsidR="00547B78" w:rsidRPr="00B62BBF">
        <w:rPr>
          <w:rFonts w:ascii="Tahoma" w:hAnsi="Tahoma"/>
          <w:sz w:val="20"/>
          <w:szCs w:val="20"/>
        </w:rPr>
        <w:t xml:space="preserve"> dodatečně </w:t>
      </w:r>
      <w:r w:rsidR="00547B78">
        <w:rPr>
          <w:rFonts w:ascii="Tahoma" w:hAnsi="Tahoma"/>
          <w:sz w:val="20"/>
          <w:szCs w:val="20"/>
        </w:rPr>
        <w:t xml:space="preserve">písemně </w:t>
      </w:r>
      <w:r w:rsidR="00547B78" w:rsidRPr="00B62BBF">
        <w:rPr>
          <w:rFonts w:ascii="Tahoma" w:hAnsi="Tahoma"/>
          <w:sz w:val="20"/>
          <w:szCs w:val="20"/>
        </w:rPr>
        <w:t>sdělí</w:t>
      </w:r>
      <w:r w:rsidR="008E09AD">
        <w:rPr>
          <w:rFonts w:ascii="Tahoma" w:hAnsi="Tahoma"/>
          <w:sz w:val="20"/>
          <w:szCs w:val="20"/>
        </w:rPr>
        <w:t>.</w:t>
      </w:r>
    </w:p>
    <w:p w14:paraId="12987FF7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7F71D8B4" w14:textId="09517363" w:rsidR="00383288" w:rsidRPr="00B62BBF" w:rsidRDefault="00C722BA" w:rsidP="00FD3977">
      <w:pPr>
        <w:pStyle w:val="Text"/>
        <w:numPr>
          <w:ilvl w:val="0"/>
          <w:numId w:val="1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</w:t>
      </w:r>
      <w:r w:rsidR="00EE7276" w:rsidRPr="00B62BBF">
        <w:rPr>
          <w:rFonts w:ascii="Tahoma" w:hAnsi="Tahoma"/>
          <w:sz w:val="20"/>
          <w:szCs w:val="20"/>
        </w:rPr>
        <w:t xml:space="preserve">álohy na </w:t>
      </w:r>
      <w:r>
        <w:rPr>
          <w:rFonts w:ascii="Tahoma" w:hAnsi="Tahoma"/>
          <w:sz w:val="20"/>
          <w:szCs w:val="20"/>
        </w:rPr>
        <w:t xml:space="preserve">úhradu </w:t>
      </w:r>
      <w:r w:rsidR="001A0D95">
        <w:rPr>
          <w:rFonts w:ascii="Tahoma" w:hAnsi="Tahoma"/>
          <w:sz w:val="20"/>
          <w:szCs w:val="20"/>
        </w:rPr>
        <w:t>náklad</w:t>
      </w:r>
      <w:r>
        <w:rPr>
          <w:rFonts w:ascii="Tahoma" w:hAnsi="Tahoma"/>
          <w:sz w:val="20"/>
          <w:szCs w:val="20"/>
        </w:rPr>
        <w:t>ů</w:t>
      </w:r>
      <w:r w:rsidR="001A0D95">
        <w:rPr>
          <w:rFonts w:ascii="Tahoma" w:hAnsi="Tahoma"/>
          <w:sz w:val="20"/>
          <w:szCs w:val="20"/>
        </w:rPr>
        <w:t xml:space="preserve"> na</w:t>
      </w:r>
      <w:r w:rsidR="00EE7276" w:rsidRPr="00B62BBF">
        <w:rPr>
          <w:rFonts w:ascii="Tahoma" w:hAnsi="Tahoma"/>
          <w:sz w:val="20"/>
          <w:szCs w:val="20"/>
        </w:rPr>
        <w:t xml:space="preserve"> služb</w:t>
      </w:r>
      <w:r w:rsidR="001A0D95">
        <w:rPr>
          <w:rFonts w:ascii="Tahoma" w:hAnsi="Tahoma"/>
          <w:sz w:val="20"/>
          <w:szCs w:val="20"/>
        </w:rPr>
        <w:t>y</w:t>
      </w:r>
      <w:r>
        <w:rPr>
          <w:rFonts w:ascii="Tahoma" w:hAnsi="Tahoma"/>
          <w:sz w:val="20"/>
          <w:szCs w:val="20"/>
        </w:rPr>
        <w:t xml:space="preserve"> poskytované s užíváním Bytu</w:t>
      </w:r>
      <w:r w:rsidR="00EE7276" w:rsidRPr="00B62BBF">
        <w:rPr>
          <w:rFonts w:ascii="Tahoma" w:hAnsi="Tahoma"/>
          <w:sz w:val="20"/>
          <w:szCs w:val="20"/>
        </w:rPr>
        <w:t xml:space="preserve"> jsou splatné měsíčně předem, vždy nejpozději do 20. dne kalendářního měsíce předcházejícího kalendářnímu měsíci, za který se platí. </w:t>
      </w:r>
      <w:r w:rsidR="007F246B">
        <w:rPr>
          <w:rFonts w:ascii="Tahoma" w:hAnsi="Tahoma"/>
          <w:sz w:val="20"/>
          <w:szCs w:val="20"/>
        </w:rPr>
        <w:t>Poměrnou část zálohy na náklady na služby za období od 15.5.-31.5.2021 a z</w:t>
      </w:r>
      <w:r w:rsidR="00FB2947" w:rsidRPr="00CA5F5C">
        <w:rPr>
          <w:rFonts w:ascii="Tahoma" w:hAnsi="Tahoma" w:cs="Tahoma"/>
          <w:sz w:val="20"/>
          <w:szCs w:val="20"/>
        </w:rPr>
        <w:t>áloh</w:t>
      </w:r>
      <w:r w:rsidR="00CA5F5C">
        <w:rPr>
          <w:rFonts w:ascii="Tahoma" w:hAnsi="Tahoma" w:cs="Tahoma"/>
          <w:sz w:val="20"/>
          <w:szCs w:val="20"/>
        </w:rPr>
        <w:t>u</w:t>
      </w:r>
      <w:r w:rsidR="00FB2947" w:rsidRPr="00CA5F5C">
        <w:rPr>
          <w:rFonts w:ascii="Tahoma" w:hAnsi="Tahoma" w:cs="Tahoma"/>
          <w:sz w:val="20"/>
          <w:szCs w:val="20"/>
        </w:rPr>
        <w:t xml:space="preserve"> na služby za </w:t>
      </w:r>
      <w:r w:rsidR="00CA5F5C">
        <w:rPr>
          <w:rFonts w:ascii="Tahoma" w:hAnsi="Tahoma" w:cs="Tahoma"/>
          <w:sz w:val="20"/>
          <w:szCs w:val="20"/>
        </w:rPr>
        <w:t xml:space="preserve">měsíc </w:t>
      </w:r>
      <w:r w:rsidR="007F246B">
        <w:rPr>
          <w:rFonts w:ascii="Tahoma" w:hAnsi="Tahoma" w:cs="Tahoma"/>
          <w:sz w:val="20"/>
          <w:szCs w:val="20"/>
        </w:rPr>
        <w:t>červen 2021</w:t>
      </w:r>
      <w:r w:rsidR="004D7D9B">
        <w:rPr>
          <w:rFonts w:ascii="Tahoma" w:hAnsi="Tahoma" w:cs="Tahoma"/>
          <w:sz w:val="20"/>
          <w:szCs w:val="20"/>
        </w:rPr>
        <w:t xml:space="preserve"> </w:t>
      </w:r>
      <w:r w:rsidR="00FB2947" w:rsidRPr="00CA5F5C">
        <w:rPr>
          <w:rFonts w:ascii="Tahoma" w:hAnsi="Tahoma" w:cs="Tahoma"/>
          <w:sz w:val="20"/>
          <w:szCs w:val="20"/>
        </w:rPr>
        <w:t>j</w:t>
      </w:r>
      <w:r w:rsidR="00B1170B">
        <w:rPr>
          <w:rFonts w:ascii="Tahoma" w:hAnsi="Tahoma" w:cs="Tahoma"/>
          <w:sz w:val="20"/>
          <w:szCs w:val="20"/>
        </w:rPr>
        <w:t xml:space="preserve">sou </w:t>
      </w:r>
      <w:r w:rsidR="004D7D9B">
        <w:rPr>
          <w:rFonts w:ascii="Tahoma" w:hAnsi="Tahoma" w:cs="Tahoma"/>
          <w:sz w:val="20"/>
          <w:szCs w:val="20"/>
        </w:rPr>
        <w:t>Vypůjčitelé</w:t>
      </w:r>
      <w:r w:rsidR="00B1170B">
        <w:rPr>
          <w:rFonts w:ascii="Tahoma" w:hAnsi="Tahoma" w:cs="Tahoma"/>
          <w:sz w:val="20"/>
          <w:szCs w:val="20"/>
        </w:rPr>
        <w:t xml:space="preserve"> </w:t>
      </w:r>
      <w:r w:rsidR="00FB2947" w:rsidRPr="00CA5F5C">
        <w:rPr>
          <w:rFonts w:ascii="Tahoma" w:hAnsi="Tahoma" w:cs="Tahoma"/>
          <w:sz w:val="20"/>
          <w:szCs w:val="20"/>
        </w:rPr>
        <w:t>povin</w:t>
      </w:r>
      <w:r w:rsidR="00B1170B">
        <w:rPr>
          <w:rFonts w:ascii="Tahoma" w:hAnsi="Tahoma" w:cs="Tahoma"/>
          <w:sz w:val="20"/>
          <w:szCs w:val="20"/>
        </w:rPr>
        <w:t>ni</w:t>
      </w:r>
      <w:r w:rsidR="00FB2947" w:rsidRPr="00CA5F5C">
        <w:rPr>
          <w:rFonts w:ascii="Tahoma" w:hAnsi="Tahoma" w:cs="Tahoma"/>
          <w:sz w:val="20"/>
          <w:szCs w:val="20"/>
        </w:rPr>
        <w:t xml:space="preserve"> uhradit do sedmi (7) dnů od uzavření této smlouvy. </w:t>
      </w:r>
      <w:r w:rsidR="00EE7276" w:rsidRPr="00CA5F5C">
        <w:rPr>
          <w:rFonts w:ascii="Tahoma" w:hAnsi="Tahoma"/>
          <w:sz w:val="20"/>
          <w:szCs w:val="20"/>
        </w:rPr>
        <w:t xml:space="preserve">Veškeré platby uvedené v tomto článku budou hrazeny bezhotovostně na účet </w:t>
      </w:r>
      <w:r w:rsidR="004D7D9B">
        <w:rPr>
          <w:rFonts w:ascii="Tahoma" w:hAnsi="Tahoma"/>
          <w:sz w:val="20"/>
          <w:szCs w:val="20"/>
        </w:rPr>
        <w:t>Půjčitele</w:t>
      </w:r>
      <w:r w:rsidR="00EE7276" w:rsidRPr="00CA5F5C">
        <w:rPr>
          <w:rFonts w:ascii="Tahoma" w:hAnsi="Tahoma"/>
          <w:sz w:val="20"/>
          <w:szCs w:val="20"/>
        </w:rPr>
        <w:t xml:space="preserve"> </w:t>
      </w:r>
      <w:r w:rsidR="008E09AD" w:rsidRPr="00CA5F5C">
        <w:rPr>
          <w:rFonts w:ascii="Tahoma" w:hAnsi="Tahoma"/>
          <w:sz w:val="20"/>
          <w:szCs w:val="20"/>
        </w:rPr>
        <w:t>uvedený v záhlaví této smlouv</w:t>
      </w:r>
      <w:r w:rsidR="008E09AD">
        <w:rPr>
          <w:rFonts w:ascii="Tahoma" w:hAnsi="Tahoma"/>
          <w:sz w:val="20"/>
          <w:szCs w:val="20"/>
        </w:rPr>
        <w:t>y</w:t>
      </w:r>
      <w:r w:rsidR="008A0A6E" w:rsidRPr="008A0A6E">
        <w:rPr>
          <w:rFonts w:ascii="Tahoma" w:hAnsi="Tahoma"/>
          <w:sz w:val="20"/>
          <w:szCs w:val="20"/>
        </w:rPr>
        <w:t xml:space="preserve"> </w:t>
      </w:r>
      <w:r w:rsidR="008A0A6E">
        <w:rPr>
          <w:rFonts w:ascii="Tahoma" w:hAnsi="Tahoma"/>
          <w:sz w:val="20"/>
          <w:szCs w:val="20"/>
        </w:rPr>
        <w:t xml:space="preserve">s variabilním symbolem </w:t>
      </w:r>
      <w:r w:rsidR="008A0A6E" w:rsidRPr="008A0A6E">
        <w:rPr>
          <w:rFonts w:ascii="Tahoma" w:hAnsi="Tahoma"/>
          <w:b/>
          <w:bCs/>
          <w:sz w:val="20"/>
          <w:szCs w:val="20"/>
          <w:highlight w:val="yellow"/>
        </w:rPr>
        <w:t>…….</w:t>
      </w:r>
      <w:r w:rsidR="008A0A6E" w:rsidRPr="008A0A6E">
        <w:rPr>
          <w:rFonts w:ascii="Tahoma" w:hAnsi="Tahoma"/>
          <w:sz w:val="20"/>
          <w:szCs w:val="20"/>
          <w:highlight w:val="yellow"/>
        </w:rPr>
        <w:t>.</w:t>
      </w:r>
      <w:r w:rsidR="008E09AD">
        <w:rPr>
          <w:rFonts w:ascii="Tahoma" w:hAnsi="Tahoma"/>
          <w:sz w:val="20"/>
          <w:szCs w:val="20"/>
        </w:rPr>
        <w:t>.</w:t>
      </w:r>
    </w:p>
    <w:p w14:paraId="4D937783" w14:textId="77777777" w:rsidR="00383288" w:rsidRPr="00B62BBF" w:rsidRDefault="00383288" w:rsidP="00FD3977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599E6252" w14:textId="6AE04B08" w:rsidR="00383288" w:rsidRPr="00D93C7E" w:rsidRDefault="00EE7276" w:rsidP="00FD3977">
      <w:pPr>
        <w:pStyle w:val="Text"/>
        <w:numPr>
          <w:ilvl w:val="0"/>
          <w:numId w:val="1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D93C7E">
        <w:rPr>
          <w:rFonts w:ascii="Tahoma" w:hAnsi="Tahoma"/>
          <w:sz w:val="20"/>
          <w:szCs w:val="20"/>
        </w:rPr>
        <w:t xml:space="preserve">V případě prodlení </w:t>
      </w:r>
      <w:r w:rsidR="004D7D9B">
        <w:rPr>
          <w:rFonts w:ascii="Tahoma" w:hAnsi="Tahoma"/>
          <w:sz w:val="20"/>
          <w:szCs w:val="20"/>
        </w:rPr>
        <w:t>Vypůjčitelů</w:t>
      </w:r>
      <w:r w:rsidRPr="00D93C7E">
        <w:rPr>
          <w:rFonts w:ascii="Tahoma" w:hAnsi="Tahoma"/>
          <w:sz w:val="20"/>
          <w:szCs w:val="20"/>
        </w:rPr>
        <w:t xml:space="preserve"> s jakoukoli platbou dle této smlouvy j</w:t>
      </w:r>
      <w:r w:rsidR="00B1170B">
        <w:rPr>
          <w:rFonts w:ascii="Tahoma" w:hAnsi="Tahoma"/>
          <w:sz w:val="20"/>
          <w:szCs w:val="20"/>
        </w:rPr>
        <w:t xml:space="preserve">sou </w:t>
      </w:r>
      <w:r w:rsidR="004D7D9B">
        <w:rPr>
          <w:rFonts w:ascii="Tahoma" w:hAnsi="Tahoma"/>
          <w:sz w:val="20"/>
          <w:szCs w:val="20"/>
        </w:rPr>
        <w:t xml:space="preserve">Vypůjčitelé </w:t>
      </w:r>
      <w:r w:rsidR="00E476D3">
        <w:rPr>
          <w:rFonts w:ascii="Tahoma" w:hAnsi="Tahoma"/>
          <w:sz w:val="20"/>
          <w:szCs w:val="20"/>
        </w:rPr>
        <w:t>povinni</w:t>
      </w:r>
      <w:r w:rsidRPr="00D93C7E">
        <w:rPr>
          <w:rFonts w:ascii="Tahoma" w:hAnsi="Tahoma"/>
          <w:sz w:val="20"/>
          <w:szCs w:val="20"/>
        </w:rPr>
        <w:t xml:space="preserve"> zaplatit </w:t>
      </w:r>
      <w:r w:rsidR="004D7D9B">
        <w:rPr>
          <w:rFonts w:ascii="Tahoma" w:hAnsi="Tahoma"/>
          <w:sz w:val="20"/>
          <w:szCs w:val="20"/>
        </w:rPr>
        <w:t>Půjčiteli</w:t>
      </w:r>
      <w:r w:rsidR="00E476D3">
        <w:rPr>
          <w:rFonts w:ascii="Tahoma" w:hAnsi="Tahoma"/>
          <w:sz w:val="20"/>
          <w:szCs w:val="20"/>
        </w:rPr>
        <w:t xml:space="preserve"> </w:t>
      </w:r>
      <w:r w:rsidR="00AE30DD" w:rsidRPr="00D93C7E">
        <w:rPr>
          <w:rFonts w:ascii="Tahoma" w:hAnsi="Tahoma"/>
          <w:sz w:val="20"/>
          <w:szCs w:val="20"/>
        </w:rPr>
        <w:t xml:space="preserve">smluvní pokutu ve výši </w:t>
      </w:r>
      <w:r w:rsidR="00E46FDC" w:rsidRPr="00D93C7E">
        <w:rPr>
          <w:rFonts w:ascii="Tahoma" w:hAnsi="Tahoma"/>
          <w:sz w:val="20"/>
          <w:szCs w:val="20"/>
        </w:rPr>
        <w:t>0,5 % z dlužné částky za každý den prodlení</w:t>
      </w:r>
      <w:r w:rsidR="00AE30DD" w:rsidRPr="00D93C7E">
        <w:rPr>
          <w:rFonts w:ascii="Tahoma" w:hAnsi="Tahoma"/>
          <w:sz w:val="20"/>
          <w:szCs w:val="20"/>
        </w:rPr>
        <w:t>.</w:t>
      </w:r>
      <w:r w:rsidR="00E46FDC" w:rsidRPr="00D93C7E">
        <w:rPr>
          <w:rFonts w:ascii="Tahoma" w:hAnsi="Tahoma"/>
          <w:sz w:val="20"/>
          <w:szCs w:val="20"/>
        </w:rPr>
        <w:t xml:space="preserve"> </w:t>
      </w:r>
    </w:p>
    <w:p w14:paraId="09874A3B" w14:textId="77777777" w:rsidR="00D93C7E" w:rsidRDefault="00D93C7E" w:rsidP="00FD3977">
      <w:pPr>
        <w:pStyle w:val="Odstavecseseznamem"/>
        <w:spacing w:after="0"/>
        <w:rPr>
          <w:rFonts w:ascii="Tahoma" w:eastAsia="Tahoma" w:hAnsi="Tahoma" w:cs="Tahoma"/>
          <w:sz w:val="20"/>
          <w:szCs w:val="20"/>
        </w:rPr>
      </w:pPr>
    </w:p>
    <w:p w14:paraId="28681312" w14:textId="7D9E3068" w:rsidR="00383288" w:rsidRPr="003D2DAC" w:rsidRDefault="002C0D18" w:rsidP="00FD3977">
      <w:pPr>
        <w:pStyle w:val="Text"/>
        <w:numPr>
          <w:ilvl w:val="0"/>
          <w:numId w:val="1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Smluvní strany sjednaly </w:t>
      </w:r>
      <w:r w:rsidR="009F5936">
        <w:rPr>
          <w:rFonts w:ascii="Tahoma" w:hAnsi="Tahoma"/>
          <w:sz w:val="20"/>
          <w:szCs w:val="20"/>
        </w:rPr>
        <w:t xml:space="preserve">vratnou </w:t>
      </w:r>
      <w:r w:rsidR="00EE7276" w:rsidRPr="00B62BBF">
        <w:rPr>
          <w:rFonts w:ascii="Tahoma" w:hAnsi="Tahoma"/>
          <w:sz w:val="20"/>
          <w:szCs w:val="20"/>
        </w:rPr>
        <w:t xml:space="preserve">peněžitou jistotu ve výši </w:t>
      </w:r>
      <w:r w:rsidR="009F5936">
        <w:rPr>
          <w:rFonts w:ascii="Tahoma" w:hAnsi="Tahoma"/>
          <w:sz w:val="20"/>
          <w:szCs w:val="20"/>
        </w:rPr>
        <w:t>20.000</w:t>
      </w:r>
      <w:r w:rsidR="004D7D9B">
        <w:rPr>
          <w:rFonts w:ascii="Tahoma" w:hAnsi="Tahoma"/>
          <w:sz w:val="20"/>
          <w:szCs w:val="20"/>
        </w:rPr>
        <w:t>,-</w:t>
      </w:r>
      <w:r w:rsidR="00EE7276" w:rsidRPr="00B62BBF">
        <w:rPr>
          <w:rFonts w:ascii="Tahoma" w:hAnsi="Tahoma"/>
          <w:sz w:val="20"/>
          <w:szCs w:val="20"/>
        </w:rPr>
        <w:t xml:space="preserve"> Kč (slovy: </w:t>
      </w:r>
      <w:r w:rsidR="009F5936" w:rsidRPr="009F5936">
        <w:rPr>
          <w:rFonts w:ascii="Tahoma" w:hAnsi="Tahoma"/>
          <w:sz w:val="20"/>
          <w:szCs w:val="20"/>
        </w:rPr>
        <w:t>dvacet</w:t>
      </w:r>
      <w:r w:rsidR="004D7D9B" w:rsidRPr="009F5936">
        <w:rPr>
          <w:rFonts w:ascii="Tahoma" w:hAnsi="Tahoma"/>
          <w:sz w:val="20"/>
          <w:szCs w:val="20"/>
        </w:rPr>
        <w:t xml:space="preserve"> tisíc</w:t>
      </w:r>
      <w:r w:rsidR="004D7D9B">
        <w:rPr>
          <w:rFonts w:ascii="Tahoma" w:hAnsi="Tahoma"/>
          <w:sz w:val="20"/>
          <w:szCs w:val="20"/>
        </w:rPr>
        <w:t xml:space="preserve"> </w:t>
      </w:r>
      <w:r w:rsidR="00EE7276" w:rsidRPr="00B62BBF">
        <w:rPr>
          <w:rFonts w:ascii="Tahoma" w:hAnsi="Tahoma"/>
          <w:sz w:val="20"/>
          <w:szCs w:val="20"/>
        </w:rPr>
        <w:t xml:space="preserve">korun českých), </w:t>
      </w:r>
      <w:r>
        <w:rPr>
          <w:rFonts w:ascii="Tahoma" w:hAnsi="Tahoma"/>
          <w:sz w:val="20"/>
          <w:szCs w:val="20"/>
        </w:rPr>
        <w:t xml:space="preserve">kterou </w:t>
      </w:r>
      <w:r w:rsidR="00023383">
        <w:rPr>
          <w:rFonts w:ascii="Tahoma" w:hAnsi="Tahoma"/>
          <w:sz w:val="20"/>
          <w:szCs w:val="20"/>
        </w:rPr>
        <w:t xml:space="preserve">se </w:t>
      </w:r>
      <w:r w:rsidR="004D7D9B">
        <w:rPr>
          <w:rFonts w:ascii="Tahoma" w:hAnsi="Tahoma"/>
          <w:sz w:val="20"/>
          <w:szCs w:val="20"/>
        </w:rPr>
        <w:t>Vypůjčitelé</w:t>
      </w:r>
      <w:r w:rsidR="00E476D3">
        <w:rPr>
          <w:rFonts w:ascii="Tahoma" w:hAnsi="Tahoma"/>
          <w:sz w:val="20"/>
          <w:szCs w:val="20"/>
        </w:rPr>
        <w:t xml:space="preserve"> </w:t>
      </w:r>
      <w:r w:rsidR="00023383">
        <w:rPr>
          <w:rFonts w:ascii="Tahoma" w:hAnsi="Tahoma"/>
          <w:sz w:val="20"/>
          <w:szCs w:val="20"/>
        </w:rPr>
        <w:t>zavazuj</w:t>
      </w:r>
      <w:r w:rsidR="00E476D3">
        <w:rPr>
          <w:rFonts w:ascii="Tahoma" w:hAnsi="Tahoma"/>
          <w:sz w:val="20"/>
          <w:szCs w:val="20"/>
        </w:rPr>
        <w:t>í</w:t>
      </w:r>
      <w:r w:rsidR="00023383">
        <w:rPr>
          <w:rFonts w:ascii="Tahoma" w:hAnsi="Tahoma"/>
          <w:sz w:val="20"/>
          <w:szCs w:val="20"/>
        </w:rPr>
        <w:t xml:space="preserve"> složit</w:t>
      </w:r>
      <w:r w:rsidR="00C24180">
        <w:rPr>
          <w:rFonts w:ascii="Tahoma" w:hAnsi="Tahoma"/>
          <w:sz w:val="20"/>
          <w:szCs w:val="20"/>
        </w:rPr>
        <w:t xml:space="preserve"> na účet </w:t>
      </w:r>
      <w:r w:rsidR="004D7D9B">
        <w:rPr>
          <w:rFonts w:ascii="Tahoma" w:hAnsi="Tahoma"/>
          <w:sz w:val="20"/>
          <w:szCs w:val="20"/>
        </w:rPr>
        <w:t>Půjčitele</w:t>
      </w:r>
      <w:r w:rsidR="00C24180">
        <w:rPr>
          <w:rFonts w:ascii="Tahoma" w:hAnsi="Tahoma"/>
          <w:sz w:val="20"/>
          <w:szCs w:val="20"/>
        </w:rPr>
        <w:t xml:space="preserve"> </w:t>
      </w:r>
      <w:r w:rsidR="00385044">
        <w:rPr>
          <w:rFonts w:ascii="Tahoma" w:hAnsi="Tahoma"/>
          <w:sz w:val="20"/>
          <w:szCs w:val="20"/>
        </w:rPr>
        <w:t>uvedený v záhlaví této smlouvy</w:t>
      </w:r>
      <w:r>
        <w:rPr>
          <w:rFonts w:ascii="Tahoma" w:hAnsi="Tahoma"/>
          <w:sz w:val="20"/>
          <w:szCs w:val="20"/>
        </w:rPr>
        <w:t xml:space="preserve"> </w:t>
      </w:r>
      <w:r w:rsidR="008A0A6E">
        <w:rPr>
          <w:rFonts w:ascii="Tahoma" w:hAnsi="Tahoma"/>
          <w:sz w:val="20"/>
          <w:szCs w:val="20"/>
        </w:rPr>
        <w:t xml:space="preserve">s variabilním symbolem </w:t>
      </w:r>
      <w:r w:rsidR="008A0A6E" w:rsidRPr="008A0A6E">
        <w:rPr>
          <w:rFonts w:ascii="Tahoma" w:hAnsi="Tahoma"/>
          <w:b/>
          <w:bCs/>
          <w:sz w:val="20"/>
          <w:szCs w:val="20"/>
          <w:highlight w:val="yellow"/>
        </w:rPr>
        <w:t>……..</w:t>
      </w:r>
      <w:r w:rsidR="008A0A6E">
        <w:rPr>
          <w:rFonts w:ascii="Tahoma" w:hAnsi="Tahoma"/>
          <w:sz w:val="20"/>
          <w:szCs w:val="20"/>
        </w:rPr>
        <w:t xml:space="preserve"> </w:t>
      </w:r>
      <w:r w:rsidR="00C24180">
        <w:rPr>
          <w:rFonts w:ascii="Tahoma" w:hAnsi="Tahoma"/>
          <w:sz w:val="20"/>
          <w:szCs w:val="20"/>
        </w:rPr>
        <w:t xml:space="preserve">do </w:t>
      </w:r>
      <w:r w:rsidR="00CA5F5C">
        <w:rPr>
          <w:rFonts w:ascii="Tahoma" w:hAnsi="Tahoma"/>
          <w:sz w:val="20"/>
          <w:szCs w:val="20"/>
        </w:rPr>
        <w:t>sedmi</w:t>
      </w:r>
      <w:r w:rsidR="00C24180">
        <w:rPr>
          <w:rFonts w:ascii="Tahoma" w:hAnsi="Tahoma"/>
          <w:sz w:val="20"/>
          <w:szCs w:val="20"/>
        </w:rPr>
        <w:t xml:space="preserve"> (</w:t>
      </w:r>
      <w:r w:rsidR="00CA5F5C">
        <w:rPr>
          <w:rFonts w:ascii="Tahoma" w:hAnsi="Tahoma"/>
          <w:sz w:val="20"/>
          <w:szCs w:val="20"/>
        </w:rPr>
        <w:t>7</w:t>
      </w:r>
      <w:r w:rsidR="00C24180">
        <w:rPr>
          <w:rFonts w:ascii="Tahoma" w:hAnsi="Tahoma"/>
          <w:sz w:val="20"/>
          <w:szCs w:val="20"/>
        </w:rPr>
        <w:t>) dnů od uzavření této smlouvy.</w:t>
      </w:r>
      <w:r>
        <w:rPr>
          <w:rFonts w:ascii="Tahoma" w:hAnsi="Tahoma"/>
          <w:sz w:val="20"/>
          <w:szCs w:val="20"/>
        </w:rPr>
        <w:t xml:space="preserve"> </w:t>
      </w:r>
      <w:r w:rsidR="00EE7276" w:rsidRPr="00B62BBF">
        <w:rPr>
          <w:rFonts w:ascii="Tahoma" w:hAnsi="Tahoma"/>
          <w:sz w:val="20"/>
          <w:szCs w:val="20"/>
        </w:rPr>
        <w:t xml:space="preserve">Jistota slouží </w:t>
      </w:r>
      <w:r w:rsidR="004D7D9B">
        <w:rPr>
          <w:rFonts w:ascii="Tahoma" w:hAnsi="Tahoma"/>
          <w:sz w:val="20"/>
          <w:szCs w:val="20"/>
        </w:rPr>
        <w:t>Půjčiteli</w:t>
      </w:r>
      <w:r w:rsidR="00EE7276" w:rsidRPr="00B62BBF">
        <w:rPr>
          <w:rFonts w:ascii="Tahoma" w:hAnsi="Tahoma"/>
          <w:sz w:val="20"/>
          <w:szCs w:val="20"/>
        </w:rPr>
        <w:t xml:space="preserve"> ke krytí případných nedoplatků na </w:t>
      </w:r>
      <w:r w:rsidR="004D7D9B">
        <w:rPr>
          <w:rFonts w:ascii="Tahoma" w:hAnsi="Tahoma"/>
          <w:sz w:val="20"/>
          <w:szCs w:val="20"/>
        </w:rPr>
        <w:t>zálohách</w:t>
      </w:r>
      <w:r w:rsidR="00385044">
        <w:rPr>
          <w:rFonts w:ascii="Tahoma" w:hAnsi="Tahoma"/>
          <w:sz w:val="20"/>
          <w:szCs w:val="20"/>
        </w:rPr>
        <w:t xml:space="preserve"> na</w:t>
      </w:r>
      <w:r w:rsidR="00EE7276" w:rsidRPr="00B62BBF">
        <w:rPr>
          <w:rFonts w:ascii="Tahoma" w:hAnsi="Tahoma"/>
          <w:sz w:val="20"/>
          <w:szCs w:val="20"/>
        </w:rPr>
        <w:t xml:space="preserve"> služb</w:t>
      </w:r>
      <w:r w:rsidR="00385044">
        <w:rPr>
          <w:rFonts w:ascii="Tahoma" w:hAnsi="Tahoma"/>
          <w:sz w:val="20"/>
          <w:szCs w:val="20"/>
        </w:rPr>
        <w:t>y</w:t>
      </w:r>
      <w:r w:rsidR="004D7D9B">
        <w:rPr>
          <w:rFonts w:ascii="Tahoma" w:hAnsi="Tahoma"/>
          <w:sz w:val="20"/>
          <w:szCs w:val="20"/>
        </w:rPr>
        <w:t xml:space="preserve"> </w:t>
      </w:r>
      <w:r w:rsidR="00E476D3">
        <w:rPr>
          <w:rFonts w:ascii="Tahoma" w:hAnsi="Tahoma"/>
          <w:sz w:val="20"/>
          <w:szCs w:val="20"/>
        </w:rPr>
        <w:t>a</w:t>
      </w:r>
      <w:r w:rsidR="00EE7276" w:rsidRPr="00B62BBF">
        <w:rPr>
          <w:rFonts w:ascii="Tahoma" w:hAnsi="Tahoma"/>
          <w:sz w:val="20"/>
          <w:szCs w:val="20"/>
        </w:rPr>
        <w:t xml:space="preserve"> k úhradě případných škod způsobených </w:t>
      </w:r>
      <w:r w:rsidR="004D7D9B">
        <w:rPr>
          <w:rFonts w:ascii="Tahoma" w:hAnsi="Tahoma"/>
          <w:sz w:val="20"/>
          <w:szCs w:val="20"/>
        </w:rPr>
        <w:t xml:space="preserve">Vypůjčiteli </w:t>
      </w:r>
      <w:r w:rsidR="00EE7276" w:rsidRPr="00B62BBF">
        <w:rPr>
          <w:rFonts w:ascii="Tahoma" w:hAnsi="Tahoma"/>
          <w:sz w:val="20"/>
          <w:szCs w:val="20"/>
        </w:rPr>
        <w:t>či třetími osobami, které se budou v </w:t>
      </w:r>
      <w:r w:rsidR="000108D0">
        <w:rPr>
          <w:rFonts w:ascii="Tahoma" w:hAnsi="Tahoma"/>
          <w:sz w:val="20"/>
          <w:szCs w:val="20"/>
        </w:rPr>
        <w:t>Bytě</w:t>
      </w:r>
      <w:r w:rsidR="00EE7276" w:rsidRPr="00B62BBF">
        <w:rPr>
          <w:rFonts w:ascii="Tahoma" w:hAnsi="Tahoma"/>
          <w:sz w:val="20"/>
          <w:szCs w:val="20"/>
        </w:rPr>
        <w:t xml:space="preserve"> zdržovat s je</w:t>
      </w:r>
      <w:r w:rsidR="00F63B9B">
        <w:rPr>
          <w:rFonts w:ascii="Tahoma" w:hAnsi="Tahoma"/>
          <w:sz w:val="20"/>
          <w:szCs w:val="20"/>
        </w:rPr>
        <w:t>jich</w:t>
      </w:r>
      <w:r w:rsidR="00EE7276" w:rsidRPr="00B62BBF">
        <w:rPr>
          <w:rFonts w:ascii="Tahoma" w:hAnsi="Tahoma"/>
          <w:sz w:val="20"/>
          <w:szCs w:val="20"/>
        </w:rPr>
        <w:t xml:space="preserve"> souhlasem či k úhradě </w:t>
      </w:r>
      <w:r w:rsidR="004D7D9B">
        <w:rPr>
          <w:rFonts w:ascii="Tahoma" w:hAnsi="Tahoma"/>
          <w:sz w:val="20"/>
          <w:szCs w:val="20"/>
        </w:rPr>
        <w:t>smluvních pokut</w:t>
      </w:r>
      <w:r w:rsidR="00EE7276" w:rsidRPr="00B62BBF">
        <w:rPr>
          <w:rFonts w:ascii="Tahoma" w:hAnsi="Tahoma"/>
          <w:sz w:val="20"/>
          <w:szCs w:val="20"/>
        </w:rPr>
        <w:t xml:space="preserve"> sjednaných touto smlouvou, nebudou-li </w:t>
      </w:r>
      <w:r w:rsidR="004D7D9B">
        <w:rPr>
          <w:rFonts w:ascii="Tahoma" w:hAnsi="Tahoma"/>
          <w:sz w:val="20"/>
          <w:szCs w:val="20"/>
        </w:rPr>
        <w:t>Vypůjčiteli</w:t>
      </w:r>
      <w:r w:rsidR="00EE7276" w:rsidRPr="00B62BBF">
        <w:rPr>
          <w:rFonts w:ascii="Tahoma" w:hAnsi="Tahoma"/>
          <w:sz w:val="20"/>
          <w:szCs w:val="20"/>
        </w:rPr>
        <w:t xml:space="preserve"> uhrazeny dobrovolně</w:t>
      </w:r>
      <w:r w:rsidR="00C24180">
        <w:rPr>
          <w:rFonts w:ascii="Tahoma" w:hAnsi="Tahoma"/>
          <w:sz w:val="20"/>
          <w:szCs w:val="20"/>
        </w:rPr>
        <w:t>.</w:t>
      </w:r>
      <w:r w:rsidR="001236AF">
        <w:rPr>
          <w:rFonts w:ascii="Tahoma" w:hAnsi="Tahoma"/>
          <w:sz w:val="20"/>
          <w:szCs w:val="20"/>
        </w:rPr>
        <w:t xml:space="preserve"> </w:t>
      </w:r>
      <w:r w:rsidR="000108D0">
        <w:rPr>
          <w:rFonts w:ascii="Tahoma" w:hAnsi="Tahoma"/>
          <w:sz w:val="20"/>
          <w:szCs w:val="20"/>
        </w:rPr>
        <w:t>Půjčitel</w:t>
      </w:r>
      <w:r w:rsidR="00EE7276" w:rsidRPr="00B62BBF">
        <w:rPr>
          <w:rFonts w:ascii="Tahoma" w:hAnsi="Tahoma"/>
          <w:sz w:val="20"/>
          <w:szCs w:val="20"/>
        </w:rPr>
        <w:t xml:space="preserve"> </w:t>
      </w:r>
      <w:r w:rsidR="00050DAD">
        <w:rPr>
          <w:rFonts w:ascii="Tahoma" w:hAnsi="Tahoma"/>
          <w:sz w:val="20"/>
          <w:szCs w:val="20"/>
        </w:rPr>
        <w:t xml:space="preserve">provede do třiceti (30) dnů od skončení </w:t>
      </w:r>
      <w:r w:rsidR="00F63B9B">
        <w:rPr>
          <w:rFonts w:ascii="Tahoma" w:hAnsi="Tahoma"/>
          <w:sz w:val="20"/>
          <w:szCs w:val="20"/>
        </w:rPr>
        <w:t xml:space="preserve">užívání </w:t>
      </w:r>
      <w:r w:rsidR="000108D0">
        <w:rPr>
          <w:rFonts w:ascii="Tahoma" w:hAnsi="Tahoma"/>
          <w:sz w:val="20"/>
          <w:szCs w:val="20"/>
        </w:rPr>
        <w:t>Bytu</w:t>
      </w:r>
      <w:r w:rsidR="00050DAD">
        <w:rPr>
          <w:rFonts w:ascii="Tahoma" w:hAnsi="Tahoma"/>
          <w:sz w:val="20"/>
          <w:szCs w:val="20"/>
        </w:rPr>
        <w:t xml:space="preserve"> vyúčtování složené jistoty a v této lhůtě ji vrátí </w:t>
      </w:r>
      <w:r w:rsidR="000108D0">
        <w:rPr>
          <w:rFonts w:ascii="Tahoma" w:hAnsi="Tahoma"/>
          <w:sz w:val="20"/>
          <w:szCs w:val="20"/>
        </w:rPr>
        <w:t>Vypůjčitelům</w:t>
      </w:r>
      <w:r w:rsidR="00050DAD">
        <w:rPr>
          <w:rFonts w:ascii="Tahoma" w:hAnsi="Tahoma"/>
          <w:sz w:val="20"/>
          <w:szCs w:val="20"/>
        </w:rPr>
        <w:t xml:space="preserve"> na je</w:t>
      </w:r>
      <w:r w:rsidR="00F63B9B">
        <w:rPr>
          <w:rFonts w:ascii="Tahoma" w:hAnsi="Tahoma"/>
          <w:sz w:val="20"/>
          <w:szCs w:val="20"/>
        </w:rPr>
        <w:t>jich</w:t>
      </w:r>
      <w:r w:rsidR="00050DAD">
        <w:rPr>
          <w:rFonts w:ascii="Tahoma" w:hAnsi="Tahoma"/>
          <w:sz w:val="20"/>
          <w:szCs w:val="20"/>
        </w:rPr>
        <w:t xml:space="preserve"> účet uvedený v záhlaví této smlouvy; započte si přitom, co mu </w:t>
      </w:r>
      <w:r w:rsidR="000108D0">
        <w:rPr>
          <w:rFonts w:ascii="Tahoma" w:hAnsi="Tahoma"/>
          <w:sz w:val="20"/>
          <w:szCs w:val="20"/>
        </w:rPr>
        <w:t>Vypůjčitelé</w:t>
      </w:r>
      <w:r w:rsidR="00F63B9B">
        <w:rPr>
          <w:rFonts w:ascii="Tahoma" w:hAnsi="Tahoma"/>
          <w:sz w:val="20"/>
          <w:szCs w:val="20"/>
        </w:rPr>
        <w:t xml:space="preserve"> </w:t>
      </w:r>
      <w:r w:rsidR="00050DAD">
        <w:rPr>
          <w:rFonts w:ascii="Tahoma" w:hAnsi="Tahoma"/>
          <w:sz w:val="20"/>
          <w:szCs w:val="20"/>
        </w:rPr>
        <w:t xml:space="preserve">případně </w:t>
      </w:r>
      <w:r w:rsidR="00F63B9B">
        <w:rPr>
          <w:rFonts w:ascii="Tahoma" w:hAnsi="Tahoma"/>
          <w:sz w:val="20"/>
          <w:szCs w:val="20"/>
        </w:rPr>
        <w:t xml:space="preserve">v souvislosti s užíváním </w:t>
      </w:r>
      <w:r w:rsidR="000108D0">
        <w:rPr>
          <w:rFonts w:ascii="Tahoma" w:hAnsi="Tahoma"/>
          <w:sz w:val="20"/>
          <w:szCs w:val="20"/>
        </w:rPr>
        <w:t>Bytu</w:t>
      </w:r>
      <w:r w:rsidR="00F63B9B">
        <w:rPr>
          <w:rFonts w:ascii="Tahoma" w:hAnsi="Tahoma"/>
          <w:sz w:val="20"/>
          <w:szCs w:val="20"/>
        </w:rPr>
        <w:t xml:space="preserve"> </w:t>
      </w:r>
      <w:r w:rsidR="00050DAD">
        <w:rPr>
          <w:rFonts w:ascii="Tahoma" w:hAnsi="Tahoma"/>
          <w:sz w:val="20"/>
          <w:szCs w:val="20"/>
        </w:rPr>
        <w:t xml:space="preserve">dluží. </w:t>
      </w:r>
    </w:p>
    <w:p w14:paraId="403F0090" w14:textId="77777777" w:rsidR="003D2DAC" w:rsidRDefault="003D2DAC" w:rsidP="00FD3977">
      <w:pPr>
        <w:pStyle w:val="Odstavecseseznamem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44DBD31E" w14:textId="0D153BC8" w:rsidR="003D2DAC" w:rsidRPr="000108D0" w:rsidRDefault="003D2DAC" w:rsidP="00FD3977">
      <w:pPr>
        <w:pStyle w:val="Text"/>
        <w:numPr>
          <w:ilvl w:val="0"/>
          <w:numId w:val="16"/>
        </w:numPr>
        <w:spacing w:after="0"/>
        <w:ind w:left="567" w:hanging="567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0108D0">
        <w:rPr>
          <w:rFonts w:ascii="Tahoma" w:eastAsia="Tahoma" w:hAnsi="Tahoma" w:cs="Tahoma"/>
          <w:color w:val="auto"/>
          <w:sz w:val="20"/>
          <w:szCs w:val="20"/>
        </w:rPr>
        <w:lastRenderedPageBreak/>
        <w:t xml:space="preserve">Tato smlouva se uzavírá s rozvazovací podmínkou, kterou je marné uplynutí lhůty pro zaplacení </w:t>
      </w:r>
      <w:r w:rsidR="00A162D8">
        <w:rPr>
          <w:rFonts w:ascii="Tahoma" w:eastAsia="Tahoma" w:hAnsi="Tahoma" w:cs="Tahoma"/>
          <w:color w:val="auto"/>
          <w:sz w:val="20"/>
          <w:szCs w:val="20"/>
        </w:rPr>
        <w:t>p</w:t>
      </w:r>
      <w:r w:rsidR="00A162D8">
        <w:rPr>
          <w:rFonts w:ascii="Tahoma" w:hAnsi="Tahoma"/>
          <w:sz w:val="20"/>
          <w:szCs w:val="20"/>
        </w:rPr>
        <w:t>oměrn</w:t>
      </w:r>
      <w:r w:rsidR="00A162D8">
        <w:rPr>
          <w:rFonts w:ascii="Tahoma" w:hAnsi="Tahoma"/>
          <w:sz w:val="20"/>
          <w:szCs w:val="20"/>
        </w:rPr>
        <w:t>é</w:t>
      </w:r>
      <w:r w:rsidR="00A162D8">
        <w:rPr>
          <w:rFonts w:ascii="Tahoma" w:hAnsi="Tahoma"/>
          <w:sz w:val="20"/>
          <w:szCs w:val="20"/>
        </w:rPr>
        <w:t xml:space="preserve"> část</w:t>
      </w:r>
      <w:r w:rsidR="00A162D8">
        <w:rPr>
          <w:rFonts w:ascii="Tahoma" w:hAnsi="Tahoma"/>
          <w:sz w:val="20"/>
          <w:szCs w:val="20"/>
        </w:rPr>
        <w:t>i</w:t>
      </w:r>
      <w:r w:rsidR="00A162D8">
        <w:rPr>
          <w:rFonts w:ascii="Tahoma" w:hAnsi="Tahoma"/>
          <w:sz w:val="20"/>
          <w:szCs w:val="20"/>
        </w:rPr>
        <w:t xml:space="preserve"> zálohy na náklady na služby za období od 15.5.-31.5.2021 a z</w:t>
      </w:r>
      <w:r w:rsidR="00A162D8" w:rsidRPr="00CA5F5C">
        <w:rPr>
          <w:rFonts w:ascii="Tahoma" w:hAnsi="Tahoma" w:cs="Tahoma"/>
          <w:sz w:val="20"/>
          <w:szCs w:val="20"/>
        </w:rPr>
        <w:t>áloh</w:t>
      </w:r>
      <w:r w:rsidR="00A162D8">
        <w:rPr>
          <w:rFonts w:ascii="Tahoma" w:hAnsi="Tahoma" w:cs="Tahoma"/>
          <w:sz w:val="20"/>
          <w:szCs w:val="20"/>
        </w:rPr>
        <w:t>y</w:t>
      </w:r>
      <w:r w:rsidR="00A162D8" w:rsidRPr="00CA5F5C">
        <w:rPr>
          <w:rFonts w:ascii="Tahoma" w:hAnsi="Tahoma" w:cs="Tahoma"/>
          <w:sz w:val="20"/>
          <w:szCs w:val="20"/>
        </w:rPr>
        <w:t xml:space="preserve"> na služby za </w:t>
      </w:r>
      <w:r w:rsidR="00A162D8">
        <w:rPr>
          <w:rFonts w:ascii="Tahoma" w:hAnsi="Tahoma" w:cs="Tahoma"/>
          <w:sz w:val="20"/>
          <w:szCs w:val="20"/>
        </w:rPr>
        <w:t xml:space="preserve">měsíc červen 2021 </w:t>
      </w:r>
      <w:r w:rsidRPr="000108D0">
        <w:rPr>
          <w:rFonts w:ascii="Tahoma" w:eastAsia="Tahoma" w:hAnsi="Tahoma" w:cs="Tahoma"/>
          <w:color w:val="auto"/>
          <w:sz w:val="20"/>
          <w:szCs w:val="20"/>
        </w:rPr>
        <w:t>dle odst. 3.</w:t>
      </w:r>
      <w:r w:rsidR="000108D0">
        <w:rPr>
          <w:rFonts w:ascii="Tahoma" w:eastAsia="Tahoma" w:hAnsi="Tahoma" w:cs="Tahoma"/>
          <w:color w:val="auto"/>
          <w:sz w:val="20"/>
          <w:szCs w:val="20"/>
        </w:rPr>
        <w:t>3</w:t>
      </w:r>
      <w:r w:rsidRPr="000108D0">
        <w:rPr>
          <w:rFonts w:ascii="Tahoma" w:eastAsia="Tahoma" w:hAnsi="Tahoma" w:cs="Tahoma"/>
          <w:color w:val="auto"/>
          <w:sz w:val="20"/>
          <w:szCs w:val="20"/>
        </w:rPr>
        <w:t xml:space="preserve"> tohoto článku a/nebo marné uplynutí lhůty pro složení jistoty dle odst. 3.</w:t>
      </w:r>
      <w:r w:rsidR="000108D0">
        <w:rPr>
          <w:rFonts w:ascii="Tahoma" w:eastAsia="Tahoma" w:hAnsi="Tahoma" w:cs="Tahoma"/>
          <w:color w:val="auto"/>
          <w:sz w:val="20"/>
          <w:szCs w:val="20"/>
        </w:rPr>
        <w:t>5</w:t>
      </w:r>
      <w:r w:rsidRPr="000108D0">
        <w:rPr>
          <w:rFonts w:ascii="Tahoma" w:eastAsia="Tahoma" w:hAnsi="Tahoma" w:cs="Tahoma"/>
          <w:color w:val="auto"/>
          <w:sz w:val="20"/>
          <w:szCs w:val="20"/>
        </w:rPr>
        <w:t xml:space="preserve"> tohoto článku. </w:t>
      </w:r>
      <w:r w:rsidR="00B76861" w:rsidRPr="000108D0">
        <w:rPr>
          <w:rFonts w:ascii="Tahoma" w:eastAsia="Tahoma" w:hAnsi="Tahoma" w:cs="Tahoma"/>
          <w:color w:val="auto"/>
          <w:sz w:val="20"/>
          <w:szCs w:val="20"/>
        </w:rPr>
        <w:t>Bude-li rozvazovací podmínka</w:t>
      </w:r>
      <w:r w:rsidR="00E37AF3" w:rsidRPr="000108D0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B76861" w:rsidRPr="000108D0">
        <w:rPr>
          <w:rFonts w:ascii="Tahoma" w:eastAsia="Tahoma" w:hAnsi="Tahoma" w:cs="Tahoma"/>
          <w:color w:val="auto"/>
          <w:sz w:val="20"/>
          <w:szCs w:val="20"/>
        </w:rPr>
        <w:t>splněna, tato smlouva zaniká.</w:t>
      </w:r>
      <w:r w:rsidRPr="000108D0">
        <w:rPr>
          <w:rFonts w:ascii="Tahoma" w:eastAsia="Tahoma" w:hAnsi="Tahoma" w:cs="Tahoma"/>
          <w:color w:val="auto"/>
          <w:sz w:val="20"/>
          <w:szCs w:val="20"/>
        </w:rPr>
        <w:t xml:space="preserve">  </w:t>
      </w:r>
    </w:p>
    <w:p w14:paraId="3BB0721B" w14:textId="77777777" w:rsidR="001A77CA" w:rsidRPr="000108D0" w:rsidRDefault="001A77CA" w:rsidP="00651472">
      <w:pPr>
        <w:pStyle w:val="Odstavecseseznamem"/>
        <w:spacing w:after="0"/>
        <w:rPr>
          <w:rFonts w:ascii="Tahoma" w:eastAsia="Tahoma" w:hAnsi="Tahoma" w:cs="Tahoma"/>
          <w:color w:val="auto"/>
          <w:sz w:val="20"/>
          <w:szCs w:val="20"/>
        </w:rPr>
      </w:pPr>
    </w:p>
    <w:p w14:paraId="47A4F10C" w14:textId="753957FA" w:rsidR="00383288" w:rsidRPr="00B62BBF" w:rsidRDefault="00EE7276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B62BBF">
        <w:rPr>
          <w:rFonts w:ascii="Tahoma" w:hAnsi="Tahoma"/>
          <w:b/>
          <w:bCs/>
          <w:sz w:val="20"/>
          <w:szCs w:val="20"/>
        </w:rPr>
        <w:t>IV.</w:t>
      </w:r>
    </w:p>
    <w:p w14:paraId="1DC03A9E" w14:textId="5258FB09" w:rsidR="00383288" w:rsidRPr="00B62BBF" w:rsidRDefault="00EE7276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 w:rsidRPr="00B62BBF">
        <w:rPr>
          <w:rFonts w:ascii="Tahoma" w:hAnsi="Tahoma"/>
          <w:b/>
          <w:bCs/>
          <w:sz w:val="20"/>
          <w:szCs w:val="20"/>
          <w:u w:val="single"/>
        </w:rPr>
        <w:t xml:space="preserve">Povinnosti </w:t>
      </w:r>
      <w:r w:rsidR="000108D0">
        <w:rPr>
          <w:rFonts w:ascii="Tahoma" w:hAnsi="Tahoma"/>
          <w:b/>
          <w:bCs/>
          <w:sz w:val="20"/>
          <w:szCs w:val="20"/>
          <w:u w:val="single"/>
        </w:rPr>
        <w:t>Vypůjčitelů</w:t>
      </w:r>
    </w:p>
    <w:p w14:paraId="72959065" w14:textId="77777777" w:rsidR="00383288" w:rsidRPr="00B62BBF" w:rsidRDefault="00383288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6ED15A17" w14:textId="11D5FB93" w:rsidR="00383288" w:rsidRPr="00B62BBF" w:rsidRDefault="000108D0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</w:t>
      </w:r>
      <w:r w:rsidR="00EE7276" w:rsidRPr="00B62BBF">
        <w:rPr>
          <w:rFonts w:ascii="Tahoma" w:hAnsi="Tahoma"/>
          <w:sz w:val="20"/>
          <w:szCs w:val="20"/>
        </w:rPr>
        <w:t xml:space="preserve"> se zavazuj</w:t>
      </w:r>
      <w:r w:rsidR="00EB28BF">
        <w:rPr>
          <w:rFonts w:ascii="Tahoma" w:hAnsi="Tahoma"/>
          <w:sz w:val="20"/>
          <w:szCs w:val="20"/>
        </w:rPr>
        <w:t>í</w:t>
      </w:r>
      <w:r w:rsidR="00EE7276" w:rsidRPr="00B62BBF">
        <w:rPr>
          <w:rFonts w:ascii="Tahoma" w:hAnsi="Tahoma"/>
          <w:sz w:val="20"/>
          <w:szCs w:val="20"/>
        </w:rPr>
        <w:t xml:space="preserve"> užívat </w:t>
      </w:r>
      <w:r>
        <w:rPr>
          <w:rFonts w:ascii="Tahoma" w:hAnsi="Tahoma"/>
          <w:sz w:val="20"/>
          <w:szCs w:val="20"/>
        </w:rPr>
        <w:t>Byt</w:t>
      </w:r>
      <w:r w:rsidR="00EE7276" w:rsidRPr="00B62BBF">
        <w:rPr>
          <w:rFonts w:ascii="Tahoma" w:hAnsi="Tahoma"/>
          <w:sz w:val="20"/>
          <w:szCs w:val="20"/>
        </w:rPr>
        <w:t xml:space="preserve"> výhradně k účelu sjednanému v čl. I. odst. 1.</w:t>
      </w:r>
      <w:r w:rsidR="00EB28BF">
        <w:rPr>
          <w:rFonts w:ascii="Tahoma" w:hAnsi="Tahoma"/>
          <w:sz w:val="20"/>
          <w:szCs w:val="20"/>
        </w:rPr>
        <w:t>3</w:t>
      </w:r>
      <w:r w:rsidR="00EE7276" w:rsidRPr="00B62BBF">
        <w:rPr>
          <w:rFonts w:ascii="Tahoma" w:hAnsi="Tahoma"/>
          <w:sz w:val="20"/>
          <w:szCs w:val="20"/>
        </w:rPr>
        <w:t xml:space="preserve"> této smlouvy. </w:t>
      </w:r>
    </w:p>
    <w:p w14:paraId="707A17AB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16EAE9F1" w14:textId="1E6410EA" w:rsidR="00383288" w:rsidRPr="005E570A" w:rsidRDefault="00B63D8A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5E570A">
        <w:rPr>
          <w:rFonts w:ascii="Tahoma" w:hAnsi="Tahoma"/>
          <w:sz w:val="20"/>
          <w:szCs w:val="20"/>
        </w:rPr>
        <w:t>Pokud bud</w:t>
      </w:r>
      <w:r w:rsidR="005E570A" w:rsidRPr="005E570A">
        <w:rPr>
          <w:rFonts w:ascii="Tahoma" w:hAnsi="Tahoma"/>
          <w:sz w:val="20"/>
          <w:szCs w:val="20"/>
        </w:rPr>
        <w:t>ou</w:t>
      </w:r>
      <w:r w:rsidRPr="005E570A">
        <w:rPr>
          <w:rFonts w:ascii="Tahoma" w:hAnsi="Tahoma"/>
          <w:sz w:val="20"/>
          <w:szCs w:val="20"/>
        </w:rPr>
        <w:t xml:space="preserve"> </w:t>
      </w:r>
      <w:r w:rsidR="00C722BA">
        <w:rPr>
          <w:rFonts w:ascii="Tahoma" w:hAnsi="Tahoma"/>
          <w:sz w:val="20"/>
          <w:szCs w:val="20"/>
        </w:rPr>
        <w:t xml:space="preserve">Vypůjčitelé </w:t>
      </w:r>
      <w:r w:rsidRPr="005E570A">
        <w:rPr>
          <w:rFonts w:ascii="Tahoma" w:hAnsi="Tahoma"/>
          <w:sz w:val="20"/>
          <w:szCs w:val="20"/>
        </w:rPr>
        <w:t xml:space="preserve">v době trvání </w:t>
      </w:r>
      <w:r w:rsidR="005E570A" w:rsidRPr="005E570A">
        <w:rPr>
          <w:rFonts w:ascii="Tahoma" w:hAnsi="Tahoma"/>
          <w:sz w:val="20"/>
          <w:szCs w:val="20"/>
        </w:rPr>
        <w:t xml:space="preserve">užívání </w:t>
      </w:r>
      <w:r w:rsidR="00C722BA">
        <w:rPr>
          <w:rFonts w:ascii="Tahoma" w:hAnsi="Tahoma"/>
          <w:sz w:val="20"/>
          <w:szCs w:val="20"/>
        </w:rPr>
        <w:t>Bytu</w:t>
      </w:r>
      <w:r w:rsidRPr="005E570A">
        <w:rPr>
          <w:rFonts w:ascii="Tahoma" w:hAnsi="Tahoma"/>
          <w:sz w:val="20"/>
          <w:szCs w:val="20"/>
        </w:rPr>
        <w:t xml:space="preserve"> měnit vložku zámku od vchodových dveří</w:t>
      </w:r>
      <w:r w:rsidR="00C722BA">
        <w:rPr>
          <w:rFonts w:ascii="Tahoma" w:hAnsi="Tahoma"/>
          <w:sz w:val="20"/>
          <w:szCs w:val="20"/>
        </w:rPr>
        <w:t xml:space="preserve"> od Bytu</w:t>
      </w:r>
      <w:r w:rsidRPr="005E570A">
        <w:rPr>
          <w:rFonts w:ascii="Tahoma" w:hAnsi="Tahoma"/>
          <w:sz w:val="20"/>
          <w:szCs w:val="20"/>
        </w:rPr>
        <w:t>, zavazu</w:t>
      </w:r>
      <w:r w:rsidR="005E570A" w:rsidRPr="005E570A">
        <w:rPr>
          <w:rFonts w:ascii="Tahoma" w:hAnsi="Tahoma"/>
          <w:sz w:val="20"/>
          <w:szCs w:val="20"/>
        </w:rPr>
        <w:t>jí</w:t>
      </w:r>
      <w:r w:rsidRPr="005E570A">
        <w:rPr>
          <w:rFonts w:ascii="Tahoma" w:hAnsi="Tahoma"/>
          <w:sz w:val="20"/>
          <w:szCs w:val="20"/>
        </w:rPr>
        <w:t xml:space="preserve"> se předat </w:t>
      </w:r>
      <w:r w:rsidR="00C722BA">
        <w:rPr>
          <w:rFonts w:ascii="Tahoma" w:hAnsi="Tahoma"/>
          <w:sz w:val="20"/>
          <w:szCs w:val="20"/>
        </w:rPr>
        <w:t xml:space="preserve">Půjčiteli </w:t>
      </w:r>
      <w:r w:rsidRPr="005E570A">
        <w:rPr>
          <w:rFonts w:ascii="Tahoma" w:hAnsi="Tahoma"/>
          <w:sz w:val="20"/>
          <w:szCs w:val="20"/>
        </w:rPr>
        <w:t>v zapečetěné obálce jeden klíč od nové vložky zámku, a to do 7 dnů od provedení výměny.</w:t>
      </w:r>
    </w:p>
    <w:p w14:paraId="4D1D8EE7" w14:textId="77777777" w:rsidR="00383288" w:rsidRPr="00B62BBF" w:rsidRDefault="00383288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6F79EF6C" w14:textId="4C7422BF" w:rsidR="005137C8" w:rsidRPr="00C722BA" w:rsidRDefault="00C722BA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</w:t>
      </w:r>
      <w:r w:rsidR="00EE7276" w:rsidRPr="00C722BA">
        <w:rPr>
          <w:rFonts w:ascii="Tahoma" w:hAnsi="Tahoma"/>
          <w:sz w:val="20"/>
          <w:szCs w:val="20"/>
        </w:rPr>
        <w:t xml:space="preserve"> j</w:t>
      </w:r>
      <w:r w:rsidR="00AB01AB" w:rsidRPr="00C722BA">
        <w:rPr>
          <w:rFonts w:ascii="Tahoma" w:hAnsi="Tahoma"/>
          <w:sz w:val="20"/>
          <w:szCs w:val="20"/>
        </w:rPr>
        <w:t>sou</w:t>
      </w:r>
      <w:r w:rsidR="00EE7276" w:rsidRPr="00C722BA">
        <w:rPr>
          <w:rFonts w:ascii="Tahoma" w:hAnsi="Tahoma"/>
          <w:sz w:val="20"/>
          <w:szCs w:val="20"/>
        </w:rPr>
        <w:t xml:space="preserve"> povinn</w:t>
      </w:r>
      <w:r w:rsidR="00AB01AB" w:rsidRPr="00C722BA">
        <w:rPr>
          <w:rFonts w:ascii="Tahoma" w:hAnsi="Tahoma"/>
          <w:sz w:val="20"/>
          <w:szCs w:val="20"/>
        </w:rPr>
        <w:t>i</w:t>
      </w:r>
      <w:r w:rsidR="00EE7276" w:rsidRPr="00C722BA">
        <w:rPr>
          <w:rFonts w:ascii="Tahoma" w:hAnsi="Tahoma"/>
          <w:sz w:val="20"/>
          <w:szCs w:val="20"/>
        </w:rPr>
        <w:t xml:space="preserve"> udržovat </w:t>
      </w:r>
      <w:r>
        <w:rPr>
          <w:rFonts w:ascii="Tahoma" w:hAnsi="Tahoma"/>
          <w:sz w:val="20"/>
          <w:szCs w:val="20"/>
        </w:rPr>
        <w:t>Byt</w:t>
      </w:r>
      <w:r w:rsidR="00EE7276" w:rsidRPr="00C722BA">
        <w:rPr>
          <w:rFonts w:ascii="Tahoma" w:hAnsi="Tahoma"/>
          <w:sz w:val="20"/>
          <w:szCs w:val="20"/>
        </w:rPr>
        <w:t xml:space="preserve"> v čistém stavu, j</w:t>
      </w:r>
      <w:r w:rsidR="00AB01AB" w:rsidRPr="00C722BA">
        <w:rPr>
          <w:rFonts w:ascii="Tahoma" w:hAnsi="Tahoma"/>
          <w:sz w:val="20"/>
          <w:szCs w:val="20"/>
        </w:rPr>
        <w:t>sou</w:t>
      </w:r>
      <w:r w:rsidR="00EE7276" w:rsidRPr="00C722BA">
        <w:rPr>
          <w:rFonts w:ascii="Tahoma" w:hAnsi="Tahoma"/>
          <w:sz w:val="20"/>
          <w:szCs w:val="20"/>
        </w:rPr>
        <w:t xml:space="preserve"> povinn</w:t>
      </w:r>
      <w:r w:rsidR="00AB01AB" w:rsidRPr="00C722BA">
        <w:rPr>
          <w:rFonts w:ascii="Tahoma" w:hAnsi="Tahoma"/>
          <w:sz w:val="20"/>
          <w:szCs w:val="20"/>
        </w:rPr>
        <w:t>i</w:t>
      </w:r>
      <w:r w:rsidR="00EE7276" w:rsidRPr="00C722BA">
        <w:rPr>
          <w:rFonts w:ascii="Tahoma" w:hAnsi="Tahoma"/>
          <w:sz w:val="20"/>
          <w:szCs w:val="20"/>
        </w:rPr>
        <w:t xml:space="preserve"> provádět </w:t>
      </w:r>
      <w:r w:rsidR="00894E79" w:rsidRPr="00C722BA">
        <w:rPr>
          <w:rFonts w:ascii="Tahoma" w:hAnsi="Tahoma"/>
          <w:sz w:val="20"/>
          <w:szCs w:val="20"/>
        </w:rPr>
        <w:t xml:space="preserve">na své náklady běžnou údržbu a </w:t>
      </w:r>
      <w:r w:rsidR="00EE7276" w:rsidRPr="00C722BA">
        <w:rPr>
          <w:rFonts w:ascii="Tahoma" w:hAnsi="Tahoma"/>
          <w:sz w:val="20"/>
          <w:szCs w:val="20"/>
        </w:rPr>
        <w:t xml:space="preserve">drobné opravy </w:t>
      </w:r>
      <w:r>
        <w:rPr>
          <w:rFonts w:ascii="Tahoma" w:hAnsi="Tahoma"/>
          <w:sz w:val="20"/>
          <w:szCs w:val="20"/>
        </w:rPr>
        <w:t>Bytu</w:t>
      </w:r>
      <w:r w:rsidR="00894E79" w:rsidRPr="00C722BA">
        <w:rPr>
          <w:rFonts w:ascii="Tahoma" w:hAnsi="Tahoma"/>
          <w:sz w:val="20"/>
          <w:szCs w:val="20"/>
        </w:rPr>
        <w:t xml:space="preserve">, a to v rozsahu </w:t>
      </w:r>
      <w:r w:rsidR="00D23D0C" w:rsidRPr="00C722BA">
        <w:rPr>
          <w:rFonts w:ascii="Tahoma" w:hAnsi="Tahoma"/>
          <w:sz w:val="20"/>
          <w:szCs w:val="20"/>
        </w:rPr>
        <w:t>vymezeném v nařízení vlády č. 308/2015 Sb., o vymezení pojmů běžná údržba a drobné opravy související s užíváním bytu</w:t>
      </w:r>
      <w:r w:rsidR="00532E97" w:rsidRPr="00C722BA">
        <w:rPr>
          <w:rFonts w:ascii="Tahoma" w:hAnsi="Tahoma"/>
          <w:sz w:val="20"/>
          <w:szCs w:val="20"/>
        </w:rPr>
        <w:t xml:space="preserve"> (dále jen </w:t>
      </w:r>
      <w:r w:rsidR="00532E97" w:rsidRPr="00C722BA">
        <w:rPr>
          <w:rFonts w:ascii="Tahoma" w:hAnsi="Tahoma"/>
          <w:b/>
          <w:i/>
          <w:sz w:val="20"/>
          <w:szCs w:val="20"/>
        </w:rPr>
        <w:t>„nařízení vlády č. 308/2015 Sb.“</w:t>
      </w:r>
      <w:r w:rsidR="00532E97" w:rsidRPr="00C722BA">
        <w:rPr>
          <w:rFonts w:ascii="Tahoma" w:hAnsi="Tahoma"/>
          <w:sz w:val="20"/>
          <w:szCs w:val="20"/>
        </w:rPr>
        <w:t>)</w:t>
      </w:r>
      <w:r w:rsidR="00EE7276" w:rsidRPr="00C722BA">
        <w:rPr>
          <w:rFonts w:ascii="Tahoma" w:hAnsi="Tahoma"/>
          <w:sz w:val="20"/>
          <w:szCs w:val="20"/>
        </w:rPr>
        <w:t xml:space="preserve">. </w:t>
      </w:r>
    </w:p>
    <w:p w14:paraId="33E2F03B" w14:textId="77777777" w:rsidR="005137C8" w:rsidRDefault="005137C8" w:rsidP="00FD3977">
      <w:pPr>
        <w:pStyle w:val="Odstavecseseznamem"/>
        <w:spacing w:after="0"/>
        <w:rPr>
          <w:rFonts w:ascii="Tahoma" w:hAnsi="Tahoma"/>
          <w:sz w:val="20"/>
          <w:szCs w:val="20"/>
        </w:rPr>
      </w:pPr>
    </w:p>
    <w:p w14:paraId="02001148" w14:textId="18B54EAC" w:rsidR="00383288" w:rsidRPr="00B62BBF" w:rsidRDefault="00C722BA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Vypůjčitelé </w:t>
      </w:r>
      <w:r w:rsidR="00EE7276" w:rsidRPr="00B62BBF">
        <w:rPr>
          <w:rFonts w:ascii="Tahoma" w:hAnsi="Tahoma"/>
          <w:sz w:val="20"/>
          <w:szCs w:val="20"/>
        </w:rPr>
        <w:t>j</w:t>
      </w:r>
      <w:r w:rsidR="00AB01AB">
        <w:rPr>
          <w:rFonts w:ascii="Tahoma" w:hAnsi="Tahoma"/>
          <w:sz w:val="20"/>
          <w:szCs w:val="20"/>
        </w:rPr>
        <w:t>sou</w:t>
      </w:r>
      <w:r w:rsidR="00EE7276" w:rsidRPr="00B62BBF">
        <w:rPr>
          <w:rFonts w:ascii="Tahoma" w:hAnsi="Tahoma"/>
          <w:sz w:val="20"/>
          <w:szCs w:val="20"/>
        </w:rPr>
        <w:t xml:space="preserve"> povinn</w:t>
      </w:r>
      <w:r w:rsidR="00AB01AB">
        <w:rPr>
          <w:rFonts w:ascii="Tahoma" w:hAnsi="Tahoma"/>
          <w:sz w:val="20"/>
          <w:szCs w:val="20"/>
        </w:rPr>
        <w:t>i</w:t>
      </w:r>
      <w:r w:rsidR="00EE7276" w:rsidRPr="00B62BBF">
        <w:rPr>
          <w:rFonts w:ascii="Tahoma" w:hAnsi="Tahoma"/>
          <w:sz w:val="20"/>
          <w:szCs w:val="20"/>
        </w:rPr>
        <w:t xml:space="preserve"> počínat si tak, aby </w:t>
      </w:r>
      <w:r>
        <w:rPr>
          <w:rFonts w:ascii="Tahoma" w:hAnsi="Tahoma"/>
          <w:sz w:val="20"/>
          <w:szCs w:val="20"/>
        </w:rPr>
        <w:t>Bytě</w:t>
      </w:r>
      <w:r w:rsidR="00FB2947">
        <w:rPr>
          <w:rFonts w:ascii="Tahoma" w:hAnsi="Tahoma"/>
          <w:sz w:val="20"/>
          <w:szCs w:val="20"/>
        </w:rPr>
        <w:t xml:space="preserve"> a</w:t>
      </w:r>
      <w:r w:rsidR="00EE7276" w:rsidRPr="00B62BBF">
        <w:rPr>
          <w:rFonts w:ascii="Tahoma" w:hAnsi="Tahoma"/>
          <w:sz w:val="20"/>
          <w:szCs w:val="20"/>
        </w:rPr>
        <w:t xml:space="preserve"> na společných prostorách domu nevznikaly škody. V případě vzniku škod způsobených </w:t>
      </w:r>
      <w:r>
        <w:rPr>
          <w:rFonts w:ascii="Tahoma" w:hAnsi="Tahoma"/>
          <w:sz w:val="20"/>
          <w:szCs w:val="20"/>
        </w:rPr>
        <w:t>Vypůjčiteli</w:t>
      </w:r>
      <w:r w:rsidR="00EE7276" w:rsidRPr="00B62BBF">
        <w:rPr>
          <w:rFonts w:ascii="Tahoma" w:hAnsi="Tahoma"/>
          <w:sz w:val="20"/>
          <w:szCs w:val="20"/>
        </w:rPr>
        <w:t>, je</w:t>
      </w:r>
      <w:r w:rsidR="00BE2B2C">
        <w:rPr>
          <w:rFonts w:ascii="Tahoma" w:hAnsi="Tahoma"/>
          <w:sz w:val="20"/>
          <w:szCs w:val="20"/>
        </w:rPr>
        <w:t>jich</w:t>
      </w:r>
      <w:r w:rsidR="00EE7276" w:rsidRPr="00B62BBF">
        <w:rPr>
          <w:rFonts w:ascii="Tahoma" w:hAnsi="Tahoma"/>
          <w:sz w:val="20"/>
          <w:szCs w:val="20"/>
        </w:rPr>
        <w:t xml:space="preserve"> domácími zvířaty</w:t>
      </w:r>
      <w:r w:rsidR="00BE2B2C">
        <w:rPr>
          <w:rFonts w:ascii="Tahoma" w:hAnsi="Tahoma"/>
          <w:sz w:val="20"/>
          <w:szCs w:val="20"/>
        </w:rPr>
        <w:t xml:space="preserve"> </w:t>
      </w:r>
      <w:r w:rsidR="00EE7276" w:rsidRPr="00B62BBF">
        <w:rPr>
          <w:rFonts w:ascii="Tahoma" w:hAnsi="Tahoma"/>
          <w:sz w:val="20"/>
          <w:szCs w:val="20"/>
        </w:rPr>
        <w:t>či třetími osobami, které se budou v </w:t>
      </w:r>
      <w:r w:rsidR="009038F0">
        <w:rPr>
          <w:rFonts w:ascii="Tahoma" w:hAnsi="Tahoma"/>
          <w:sz w:val="20"/>
          <w:szCs w:val="20"/>
        </w:rPr>
        <w:t>Bytě</w:t>
      </w:r>
      <w:r w:rsidR="00EE7276" w:rsidRPr="00B62BBF">
        <w:rPr>
          <w:rFonts w:ascii="Tahoma" w:hAnsi="Tahoma"/>
          <w:sz w:val="20"/>
          <w:szCs w:val="20"/>
        </w:rPr>
        <w:t xml:space="preserve"> zdržovat s je</w:t>
      </w:r>
      <w:r w:rsidR="00BE2B2C">
        <w:rPr>
          <w:rFonts w:ascii="Tahoma" w:hAnsi="Tahoma"/>
          <w:sz w:val="20"/>
          <w:szCs w:val="20"/>
        </w:rPr>
        <w:t>jich</w:t>
      </w:r>
      <w:r w:rsidR="00EE7276" w:rsidRPr="00B62BBF">
        <w:rPr>
          <w:rFonts w:ascii="Tahoma" w:hAnsi="Tahoma"/>
          <w:sz w:val="20"/>
          <w:szCs w:val="20"/>
        </w:rPr>
        <w:t xml:space="preserve"> souhlasem, j</w:t>
      </w:r>
      <w:r w:rsidR="00BE2B2C">
        <w:rPr>
          <w:rFonts w:ascii="Tahoma" w:hAnsi="Tahoma"/>
          <w:sz w:val="20"/>
          <w:szCs w:val="20"/>
        </w:rPr>
        <w:t xml:space="preserve">sou </w:t>
      </w:r>
      <w:r w:rsidR="009038F0">
        <w:rPr>
          <w:rFonts w:ascii="Tahoma" w:hAnsi="Tahoma"/>
          <w:sz w:val="20"/>
          <w:szCs w:val="20"/>
        </w:rPr>
        <w:t xml:space="preserve">Vypůjčitelé </w:t>
      </w:r>
      <w:r w:rsidR="00EE7276" w:rsidRPr="00B62BBF">
        <w:rPr>
          <w:rFonts w:ascii="Tahoma" w:hAnsi="Tahoma"/>
          <w:sz w:val="20"/>
          <w:szCs w:val="20"/>
        </w:rPr>
        <w:t>povinn</w:t>
      </w:r>
      <w:r w:rsidR="00BE2B2C">
        <w:rPr>
          <w:rFonts w:ascii="Tahoma" w:hAnsi="Tahoma"/>
          <w:sz w:val="20"/>
          <w:szCs w:val="20"/>
        </w:rPr>
        <w:t>i</w:t>
      </w:r>
      <w:r w:rsidR="00EE7276" w:rsidRPr="00B62BBF">
        <w:rPr>
          <w:rFonts w:ascii="Tahoma" w:hAnsi="Tahoma"/>
          <w:sz w:val="20"/>
          <w:szCs w:val="20"/>
        </w:rPr>
        <w:t xml:space="preserve"> tyto škody na svůj náklad odstranit uvedením v předešlý stav, a to nejpozději do </w:t>
      </w:r>
      <w:r w:rsidR="001236AF">
        <w:rPr>
          <w:rFonts w:ascii="Tahoma" w:hAnsi="Tahoma"/>
          <w:sz w:val="20"/>
          <w:szCs w:val="20"/>
        </w:rPr>
        <w:t>čtrnácti (</w:t>
      </w:r>
      <w:r w:rsidR="00EE7276" w:rsidRPr="00B62BBF">
        <w:rPr>
          <w:rFonts w:ascii="Tahoma" w:hAnsi="Tahoma"/>
          <w:sz w:val="20"/>
          <w:szCs w:val="20"/>
        </w:rPr>
        <w:t>14</w:t>
      </w:r>
      <w:r w:rsidR="001236AF">
        <w:rPr>
          <w:rFonts w:ascii="Tahoma" w:hAnsi="Tahoma"/>
          <w:sz w:val="20"/>
          <w:szCs w:val="20"/>
        </w:rPr>
        <w:t>)</w:t>
      </w:r>
      <w:r w:rsidR="00EE7276" w:rsidRPr="00B62BBF">
        <w:rPr>
          <w:rFonts w:ascii="Tahoma" w:hAnsi="Tahoma"/>
          <w:sz w:val="20"/>
          <w:szCs w:val="20"/>
        </w:rPr>
        <w:t xml:space="preserve"> dnů od jejich vzniku, případně poskytnout ve stejné lhůtě </w:t>
      </w:r>
      <w:r w:rsidR="009038F0">
        <w:rPr>
          <w:rFonts w:ascii="Tahoma" w:hAnsi="Tahoma"/>
          <w:sz w:val="20"/>
          <w:szCs w:val="20"/>
        </w:rPr>
        <w:t xml:space="preserve">Půjčiteli </w:t>
      </w:r>
      <w:r w:rsidR="00EE7276" w:rsidRPr="00B62BBF">
        <w:rPr>
          <w:rFonts w:ascii="Tahoma" w:hAnsi="Tahoma"/>
          <w:sz w:val="20"/>
          <w:szCs w:val="20"/>
        </w:rPr>
        <w:t xml:space="preserve">finanční kompenzaci za vniklou škodu. </w:t>
      </w:r>
    </w:p>
    <w:p w14:paraId="57A3B712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3EB3050F" w14:textId="3E6E353F" w:rsidR="00383288" w:rsidRPr="00B62BBF" w:rsidRDefault="009038F0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</w:t>
      </w:r>
      <w:r w:rsidR="00EE7276" w:rsidRPr="00B62BBF">
        <w:rPr>
          <w:rFonts w:ascii="Tahoma" w:hAnsi="Tahoma"/>
          <w:sz w:val="20"/>
          <w:szCs w:val="20"/>
        </w:rPr>
        <w:t xml:space="preserve"> j</w:t>
      </w:r>
      <w:r w:rsidR="00BE2B2C">
        <w:rPr>
          <w:rFonts w:ascii="Tahoma" w:hAnsi="Tahoma"/>
          <w:sz w:val="20"/>
          <w:szCs w:val="20"/>
        </w:rPr>
        <w:t>sou</w:t>
      </w:r>
      <w:r w:rsidR="00EE7276" w:rsidRPr="00B62BBF">
        <w:rPr>
          <w:rFonts w:ascii="Tahoma" w:hAnsi="Tahoma"/>
          <w:sz w:val="20"/>
          <w:szCs w:val="20"/>
        </w:rPr>
        <w:t xml:space="preserve"> povinn</w:t>
      </w:r>
      <w:r w:rsidR="00BE2B2C">
        <w:rPr>
          <w:rFonts w:ascii="Tahoma" w:hAnsi="Tahoma"/>
          <w:sz w:val="20"/>
          <w:szCs w:val="20"/>
        </w:rPr>
        <w:t>i</w:t>
      </w:r>
      <w:r w:rsidR="00EE7276" w:rsidRPr="00B62BBF">
        <w:rPr>
          <w:rFonts w:ascii="Tahoma" w:hAnsi="Tahoma"/>
          <w:sz w:val="20"/>
          <w:szCs w:val="20"/>
        </w:rPr>
        <w:t xml:space="preserve"> oznámit </w:t>
      </w:r>
      <w:r>
        <w:rPr>
          <w:rFonts w:ascii="Tahoma" w:hAnsi="Tahoma"/>
          <w:sz w:val="20"/>
          <w:szCs w:val="20"/>
        </w:rPr>
        <w:t xml:space="preserve">Půjčiteli </w:t>
      </w:r>
      <w:r w:rsidR="00EE7276" w:rsidRPr="00B62BBF">
        <w:rPr>
          <w:rFonts w:ascii="Tahoma" w:hAnsi="Tahoma"/>
          <w:sz w:val="20"/>
          <w:szCs w:val="20"/>
        </w:rPr>
        <w:t xml:space="preserve">potřebu oprav </w:t>
      </w:r>
      <w:r>
        <w:rPr>
          <w:rFonts w:ascii="Tahoma" w:hAnsi="Tahoma"/>
          <w:sz w:val="20"/>
          <w:szCs w:val="20"/>
        </w:rPr>
        <w:t>Bytu</w:t>
      </w:r>
      <w:r w:rsidR="00EE7276" w:rsidRPr="00B62BBF">
        <w:rPr>
          <w:rFonts w:ascii="Tahoma" w:hAnsi="Tahoma"/>
          <w:sz w:val="20"/>
          <w:szCs w:val="20"/>
        </w:rPr>
        <w:t xml:space="preserve">, které nese </w:t>
      </w:r>
      <w:r>
        <w:rPr>
          <w:rFonts w:ascii="Tahoma" w:hAnsi="Tahoma"/>
          <w:sz w:val="20"/>
          <w:szCs w:val="20"/>
        </w:rPr>
        <w:t>Půjčitel</w:t>
      </w:r>
      <w:r w:rsidR="00EE7276" w:rsidRPr="00B62BBF">
        <w:rPr>
          <w:rFonts w:ascii="Tahoma" w:hAnsi="Tahoma"/>
          <w:sz w:val="20"/>
          <w:szCs w:val="20"/>
        </w:rPr>
        <w:t xml:space="preserve"> (tj. opravy </w:t>
      </w:r>
      <w:r w:rsidR="00D23D0C">
        <w:rPr>
          <w:rFonts w:ascii="Tahoma" w:hAnsi="Tahoma"/>
          <w:sz w:val="20"/>
          <w:szCs w:val="20"/>
        </w:rPr>
        <w:t>nad rámec stanovený nařízením vlády č. 308/2015 Sb.</w:t>
      </w:r>
      <w:r w:rsidR="00EE7276" w:rsidRPr="00B62BBF">
        <w:rPr>
          <w:rFonts w:ascii="Tahoma" w:hAnsi="Tahoma"/>
          <w:sz w:val="20"/>
          <w:szCs w:val="20"/>
        </w:rPr>
        <w:t>)</w:t>
      </w:r>
      <w:r w:rsidR="003D2DAC">
        <w:rPr>
          <w:rFonts w:ascii="Tahoma" w:hAnsi="Tahoma"/>
          <w:sz w:val="20"/>
          <w:szCs w:val="20"/>
        </w:rPr>
        <w:t>, a to bez zbytečného odkladu, kdy tato potřeba vznikne,</w:t>
      </w:r>
      <w:r w:rsidR="00EE7276" w:rsidRPr="00B62BBF">
        <w:rPr>
          <w:rFonts w:ascii="Tahoma" w:hAnsi="Tahoma"/>
          <w:sz w:val="20"/>
          <w:szCs w:val="20"/>
        </w:rPr>
        <w:t xml:space="preserve"> a umožnit mu provedení těchto oprav, v opačném případě </w:t>
      </w:r>
      <w:r w:rsidR="000C3BC4">
        <w:rPr>
          <w:rFonts w:ascii="Tahoma" w:hAnsi="Tahoma"/>
          <w:sz w:val="20"/>
          <w:szCs w:val="20"/>
        </w:rPr>
        <w:t>V</w:t>
      </w:r>
      <w:r>
        <w:rPr>
          <w:rFonts w:ascii="Tahoma" w:hAnsi="Tahoma"/>
          <w:sz w:val="20"/>
          <w:szCs w:val="20"/>
        </w:rPr>
        <w:t>ypůjčitelé</w:t>
      </w:r>
      <w:r w:rsidR="00EE7276" w:rsidRPr="00B62BBF">
        <w:rPr>
          <w:rFonts w:ascii="Tahoma" w:hAnsi="Tahoma"/>
          <w:sz w:val="20"/>
          <w:szCs w:val="20"/>
        </w:rPr>
        <w:t xml:space="preserve"> odpovíd</w:t>
      </w:r>
      <w:r>
        <w:rPr>
          <w:rFonts w:ascii="Tahoma" w:hAnsi="Tahoma"/>
          <w:sz w:val="20"/>
          <w:szCs w:val="20"/>
        </w:rPr>
        <w:t>ají</w:t>
      </w:r>
      <w:r w:rsidR="00EE7276" w:rsidRPr="00B62BBF">
        <w:rPr>
          <w:rFonts w:ascii="Tahoma" w:hAnsi="Tahoma"/>
          <w:sz w:val="20"/>
          <w:szCs w:val="20"/>
        </w:rPr>
        <w:t xml:space="preserve"> za škody, které nesplněním této povinnosti vzniknou.  </w:t>
      </w:r>
    </w:p>
    <w:p w14:paraId="74D5E0EB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372BAB08" w14:textId="69CA0729" w:rsidR="0070356D" w:rsidRPr="0070356D" w:rsidRDefault="009038F0" w:rsidP="00A162D8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</w:t>
      </w:r>
      <w:r w:rsidR="00EE7276" w:rsidRPr="00B62BBF">
        <w:rPr>
          <w:rFonts w:ascii="Tahoma" w:hAnsi="Tahoma"/>
          <w:sz w:val="20"/>
          <w:szCs w:val="20"/>
        </w:rPr>
        <w:t xml:space="preserve"> ber</w:t>
      </w:r>
      <w:r w:rsidR="00242A73">
        <w:rPr>
          <w:rFonts w:ascii="Tahoma" w:hAnsi="Tahoma"/>
          <w:sz w:val="20"/>
          <w:szCs w:val="20"/>
        </w:rPr>
        <w:t>ou</w:t>
      </w:r>
      <w:r w:rsidR="00EE7276" w:rsidRPr="00B62BBF">
        <w:rPr>
          <w:rFonts w:ascii="Tahoma" w:hAnsi="Tahoma"/>
          <w:sz w:val="20"/>
          <w:szCs w:val="20"/>
        </w:rPr>
        <w:t xml:space="preserve"> na vědomí, že </w:t>
      </w:r>
      <w:r>
        <w:rPr>
          <w:rFonts w:ascii="Tahoma" w:hAnsi="Tahoma"/>
          <w:sz w:val="20"/>
          <w:szCs w:val="20"/>
        </w:rPr>
        <w:t xml:space="preserve">Půjčitel </w:t>
      </w:r>
      <w:r w:rsidR="00EE7276" w:rsidRPr="00B62BBF">
        <w:rPr>
          <w:rFonts w:ascii="Tahoma" w:hAnsi="Tahoma"/>
          <w:sz w:val="20"/>
          <w:szCs w:val="20"/>
        </w:rPr>
        <w:t xml:space="preserve">neodpovídá za škody na věcech </w:t>
      </w:r>
      <w:r>
        <w:rPr>
          <w:rFonts w:ascii="Tahoma" w:hAnsi="Tahoma"/>
          <w:sz w:val="20"/>
          <w:szCs w:val="20"/>
        </w:rPr>
        <w:t>Vypůjčiteli</w:t>
      </w:r>
      <w:r w:rsidR="00EE7276" w:rsidRPr="00B62BBF">
        <w:rPr>
          <w:rFonts w:ascii="Tahoma" w:hAnsi="Tahoma"/>
          <w:sz w:val="20"/>
          <w:szCs w:val="20"/>
        </w:rPr>
        <w:t xml:space="preserve"> či třetími osobami do </w:t>
      </w:r>
      <w:r>
        <w:rPr>
          <w:rFonts w:ascii="Tahoma" w:hAnsi="Tahoma"/>
          <w:sz w:val="20"/>
          <w:szCs w:val="20"/>
        </w:rPr>
        <w:t>Bytu</w:t>
      </w:r>
      <w:r w:rsidR="00EE7276" w:rsidRPr="00B62BBF">
        <w:rPr>
          <w:rFonts w:ascii="Tahoma" w:hAnsi="Tahoma"/>
          <w:sz w:val="20"/>
          <w:szCs w:val="20"/>
        </w:rPr>
        <w:t xml:space="preserve"> vnesených.</w:t>
      </w:r>
      <w:r w:rsidR="00BC1BF2">
        <w:rPr>
          <w:rFonts w:ascii="Tahoma" w:hAnsi="Tahoma"/>
          <w:sz w:val="20"/>
          <w:szCs w:val="20"/>
        </w:rPr>
        <w:t xml:space="preserve"> </w:t>
      </w:r>
    </w:p>
    <w:p w14:paraId="214D115F" w14:textId="77777777" w:rsidR="0070356D" w:rsidRDefault="0070356D" w:rsidP="00FD3977">
      <w:pPr>
        <w:pStyle w:val="Odstavecseseznamem"/>
        <w:spacing w:after="0"/>
        <w:rPr>
          <w:rFonts w:ascii="Tahoma" w:hAnsi="Tahoma"/>
          <w:sz w:val="20"/>
          <w:szCs w:val="20"/>
        </w:rPr>
      </w:pPr>
    </w:p>
    <w:p w14:paraId="4C229AB8" w14:textId="39CCD1C1" w:rsidR="00383288" w:rsidRPr="007F246B" w:rsidRDefault="009038F0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7F246B">
        <w:rPr>
          <w:rFonts w:ascii="Tahoma" w:hAnsi="Tahoma" w:cs="Tahoma"/>
          <w:sz w:val="20"/>
          <w:szCs w:val="20"/>
        </w:rPr>
        <w:t xml:space="preserve">Vypůjčitelé </w:t>
      </w:r>
      <w:r w:rsidR="00BC1BF2" w:rsidRPr="007F246B">
        <w:rPr>
          <w:rFonts w:ascii="Tahoma" w:hAnsi="Tahoma" w:cs="Tahoma"/>
          <w:sz w:val="20"/>
          <w:szCs w:val="20"/>
        </w:rPr>
        <w:t>j</w:t>
      </w:r>
      <w:r w:rsidR="00242A73" w:rsidRPr="007F246B">
        <w:rPr>
          <w:rFonts w:ascii="Tahoma" w:hAnsi="Tahoma" w:cs="Tahoma"/>
          <w:sz w:val="20"/>
          <w:szCs w:val="20"/>
        </w:rPr>
        <w:t>sou</w:t>
      </w:r>
      <w:r w:rsidR="00BC1BF2" w:rsidRPr="007F246B">
        <w:rPr>
          <w:rFonts w:ascii="Tahoma" w:hAnsi="Tahoma" w:cs="Tahoma"/>
          <w:sz w:val="20"/>
          <w:szCs w:val="20"/>
        </w:rPr>
        <w:t xml:space="preserve"> povinn</w:t>
      </w:r>
      <w:r w:rsidR="00242A73" w:rsidRPr="007F246B">
        <w:rPr>
          <w:rFonts w:ascii="Tahoma" w:hAnsi="Tahoma" w:cs="Tahoma"/>
          <w:sz w:val="20"/>
          <w:szCs w:val="20"/>
        </w:rPr>
        <w:t>i</w:t>
      </w:r>
      <w:r w:rsidR="00BC1BF2" w:rsidRPr="007F246B">
        <w:rPr>
          <w:rFonts w:ascii="Tahoma" w:hAnsi="Tahoma" w:cs="Tahoma"/>
          <w:sz w:val="20"/>
          <w:szCs w:val="20"/>
        </w:rPr>
        <w:t xml:space="preserve"> uzavřít do sedmi </w:t>
      </w:r>
      <w:r w:rsidR="0070356D" w:rsidRPr="007F246B">
        <w:rPr>
          <w:rFonts w:ascii="Tahoma" w:hAnsi="Tahoma" w:cs="Tahoma"/>
          <w:sz w:val="20"/>
          <w:szCs w:val="20"/>
        </w:rPr>
        <w:t>(</w:t>
      </w:r>
      <w:r w:rsidR="00BC1BF2" w:rsidRPr="007F246B">
        <w:rPr>
          <w:rFonts w:ascii="Tahoma" w:hAnsi="Tahoma" w:cs="Tahoma"/>
          <w:sz w:val="20"/>
          <w:szCs w:val="20"/>
        </w:rPr>
        <w:t>7</w:t>
      </w:r>
      <w:r w:rsidR="0070356D" w:rsidRPr="007F246B">
        <w:rPr>
          <w:rFonts w:ascii="Tahoma" w:hAnsi="Tahoma" w:cs="Tahoma"/>
          <w:sz w:val="20"/>
          <w:szCs w:val="20"/>
        </w:rPr>
        <w:t>)</w:t>
      </w:r>
      <w:r w:rsidR="00BC1BF2" w:rsidRPr="007F246B">
        <w:rPr>
          <w:rFonts w:ascii="Tahoma" w:hAnsi="Tahoma" w:cs="Tahoma"/>
          <w:sz w:val="20"/>
          <w:szCs w:val="20"/>
        </w:rPr>
        <w:t xml:space="preserve"> pracovních dn</w:t>
      </w:r>
      <w:r w:rsidR="0070356D" w:rsidRPr="007F246B">
        <w:rPr>
          <w:rFonts w:ascii="Tahoma" w:hAnsi="Tahoma" w:cs="Tahoma"/>
          <w:sz w:val="20"/>
          <w:szCs w:val="20"/>
        </w:rPr>
        <w:t xml:space="preserve">ů od zahájení doby </w:t>
      </w:r>
      <w:r w:rsidR="00242A73" w:rsidRPr="007F246B">
        <w:rPr>
          <w:rFonts w:ascii="Tahoma" w:hAnsi="Tahoma" w:cs="Tahoma"/>
          <w:sz w:val="20"/>
          <w:szCs w:val="20"/>
        </w:rPr>
        <w:t xml:space="preserve">užívání </w:t>
      </w:r>
      <w:r w:rsidRPr="007F246B">
        <w:rPr>
          <w:rFonts w:ascii="Tahoma" w:hAnsi="Tahoma" w:cs="Tahoma"/>
          <w:sz w:val="20"/>
          <w:szCs w:val="20"/>
        </w:rPr>
        <w:t>Bytu</w:t>
      </w:r>
      <w:r w:rsidR="0070356D" w:rsidRPr="007F246B">
        <w:rPr>
          <w:rFonts w:ascii="Tahoma" w:hAnsi="Tahoma" w:cs="Tahoma"/>
          <w:sz w:val="20"/>
          <w:szCs w:val="20"/>
        </w:rPr>
        <w:t xml:space="preserve"> </w:t>
      </w:r>
      <w:r w:rsidR="00BC1BF2" w:rsidRPr="007F246B">
        <w:rPr>
          <w:rFonts w:ascii="Tahoma" w:hAnsi="Tahoma" w:cs="Tahoma"/>
          <w:sz w:val="20"/>
          <w:szCs w:val="20"/>
        </w:rPr>
        <w:t xml:space="preserve">pojistnou </w:t>
      </w:r>
      <w:r w:rsidR="009F017A" w:rsidRPr="007F246B">
        <w:rPr>
          <w:rFonts w:ascii="Tahoma" w:hAnsi="Tahoma" w:cs="Tahoma"/>
          <w:sz w:val="20"/>
          <w:szCs w:val="20"/>
        </w:rPr>
        <w:t>smlouvu o pojištění své odpovědnosti za újmu s pojistným plněním minimálně ve výši 10.000.000,- Kč (slovy: deset milionů korun českých)</w:t>
      </w:r>
      <w:r w:rsidR="00A7262F" w:rsidRPr="007F246B">
        <w:rPr>
          <w:rFonts w:ascii="Tahoma" w:hAnsi="Tahoma" w:cs="Tahoma"/>
          <w:sz w:val="20"/>
          <w:szCs w:val="20"/>
        </w:rPr>
        <w:t xml:space="preserve">, </w:t>
      </w:r>
      <w:r w:rsidR="00A7262F" w:rsidRPr="007F246B">
        <w:rPr>
          <w:rFonts w:ascii="Tahoma" w:eastAsia="Times New Roman" w:hAnsi="Tahoma" w:cs="Tahoma"/>
          <w:sz w:val="20"/>
          <w:szCs w:val="20"/>
        </w:rPr>
        <w:t>a to prostřednictvím</w:t>
      </w:r>
      <w:r w:rsidR="00A7262F" w:rsidRPr="007F246B">
        <w:rPr>
          <w:rFonts w:ascii="Tahoma" w:eastAsia="Times New Roman" w:hAnsi="Tahoma" w:cs="Tahoma"/>
          <w:sz w:val="20"/>
          <w:szCs w:val="20"/>
        </w:rPr>
        <w:t xml:space="preserve"> </w:t>
      </w:r>
      <w:r w:rsidR="00A7262F" w:rsidRPr="007F246B">
        <w:rPr>
          <w:rFonts w:ascii="Tahoma" w:eastAsia="Times New Roman" w:hAnsi="Tahoma" w:cs="Tahoma"/>
          <w:sz w:val="20"/>
          <w:szCs w:val="20"/>
        </w:rPr>
        <w:t xml:space="preserve">smluvního partnera Půjčitele – společnosti </w:t>
      </w:r>
      <w:r w:rsidR="00A7262F" w:rsidRPr="007F246B">
        <w:rPr>
          <w:rFonts w:ascii="Tahoma" w:eastAsia="Times New Roman" w:hAnsi="Tahoma" w:cs="Tahoma"/>
          <w:caps/>
          <w:sz w:val="20"/>
          <w:szCs w:val="20"/>
        </w:rPr>
        <w:t>Sirius Finance</w:t>
      </w:r>
      <w:r w:rsidR="00A7262F" w:rsidRPr="007F246B">
        <w:rPr>
          <w:rFonts w:ascii="Tahoma" w:eastAsia="Times New Roman" w:hAnsi="Tahoma" w:cs="Tahoma"/>
          <w:sz w:val="20"/>
          <w:szCs w:val="20"/>
        </w:rPr>
        <w:t xml:space="preserve">, </w:t>
      </w:r>
      <w:r w:rsidR="009A12D8" w:rsidRPr="007F246B">
        <w:rPr>
          <w:rFonts w:ascii="Tahoma" w:eastAsia="Times New Roman" w:hAnsi="Tahoma" w:cs="Tahoma"/>
          <w:sz w:val="20"/>
          <w:szCs w:val="20"/>
        </w:rPr>
        <w:t xml:space="preserve">a.s., </w:t>
      </w:r>
      <w:r w:rsidR="00A7262F" w:rsidRPr="007F246B">
        <w:rPr>
          <w:rFonts w:ascii="Tahoma" w:eastAsia="Times New Roman" w:hAnsi="Tahoma" w:cs="Tahoma"/>
          <w:sz w:val="20"/>
          <w:szCs w:val="20"/>
        </w:rPr>
        <w:t>který</w:t>
      </w:r>
      <w:r w:rsidR="00A7262F" w:rsidRPr="007F246B">
        <w:rPr>
          <w:rFonts w:ascii="Tahoma" w:eastAsia="Times New Roman" w:hAnsi="Tahoma" w:cs="Tahoma"/>
          <w:sz w:val="20"/>
          <w:szCs w:val="20"/>
        </w:rPr>
        <w:t xml:space="preserve"> </w:t>
      </w:r>
      <w:r w:rsidR="00A7262F" w:rsidRPr="007F246B">
        <w:rPr>
          <w:rFonts w:ascii="Tahoma" w:eastAsia="Times New Roman" w:hAnsi="Tahoma" w:cs="Tahoma"/>
          <w:sz w:val="20"/>
          <w:szCs w:val="20"/>
        </w:rPr>
        <w:t>zprostředkovává pojištění</w:t>
      </w:r>
      <w:r w:rsidR="00A7262F" w:rsidRPr="007F246B">
        <w:rPr>
          <w:rFonts w:ascii="Tahoma" w:eastAsia="Times New Roman" w:hAnsi="Tahoma" w:cs="Tahoma"/>
          <w:sz w:val="20"/>
          <w:szCs w:val="20"/>
        </w:rPr>
        <w:t xml:space="preserve"> od ČSOB Pojišťovn</w:t>
      </w:r>
      <w:r w:rsidR="007F246B">
        <w:rPr>
          <w:rFonts w:ascii="Tahoma" w:eastAsia="Times New Roman" w:hAnsi="Tahoma" w:cs="Tahoma"/>
          <w:sz w:val="20"/>
          <w:szCs w:val="20"/>
        </w:rPr>
        <w:t>a, a.s., člen holdingu ČSOB</w:t>
      </w:r>
      <w:r w:rsidRPr="007F246B">
        <w:rPr>
          <w:rFonts w:ascii="Tahoma" w:hAnsi="Tahoma" w:cs="Tahoma"/>
          <w:sz w:val="20"/>
          <w:szCs w:val="20"/>
        </w:rPr>
        <w:t xml:space="preserve">, </w:t>
      </w:r>
      <w:r w:rsidR="00A7262F" w:rsidRPr="007F246B">
        <w:rPr>
          <w:rFonts w:ascii="Tahoma" w:hAnsi="Tahoma" w:cs="Tahoma"/>
          <w:sz w:val="20"/>
          <w:szCs w:val="20"/>
        </w:rPr>
        <w:t xml:space="preserve">a toto </w:t>
      </w:r>
      <w:r w:rsidRPr="007F246B">
        <w:rPr>
          <w:rFonts w:ascii="Tahoma" w:hAnsi="Tahoma" w:cs="Tahoma"/>
          <w:sz w:val="20"/>
          <w:szCs w:val="20"/>
        </w:rPr>
        <w:t xml:space="preserve"> pojištění po celou dobu užívání Bytu udržovat a na žádost Půjčitele mu platnou pojistnou smlouvu předložit</w:t>
      </w:r>
      <w:r w:rsidR="009F017A" w:rsidRPr="007F246B">
        <w:rPr>
          <w:rFonts w:ascii="Tahoma" w:hAnsi="Tahoma" w:cs="Tahoma"/>
          <w:sz w:val="20"/>
          <w:szCs w:val="20"/>
        </w:rPr>
        <w:t>.</w:t>
      </w:r>
    </w:p>
    <w:p w14:paraId="66966EB7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34225592" w14:textId="4B34D52D" w:rsidR="00383288" w:rsidRPr="00B62BBF" w:rsidRDefault="009038F0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</w:t>
      </w:r>
      <w:r w:rsidR="00EE7276" w:rsidRPr="00B62BBF">
        <w:rPr>
          <w:rFonts w:ascii="Tahoma" w:hAnsi="Tahoma"/>
          <w:sz w:val="20"/>
          <w:szCs w:val="20"/>
        </w:rPr>
        <w:t xml:space="preserve"> j</w:t>
      </w:r>
      <w:r w:rsidR="00B85681">
        <w:rPr>
          <w:rFonts w:ascii="Tahoma" w:hAnsi="Tahoma"/>
          <w:sz w:val="20"/>
          <w:szCs w:val="20"/>
        </w:rPr>
        <w:t>sou</w:t>
      </w:r>
      <w:r w:rsidR="00EE7276" w:rsidRPr="00B62BBF">
        <w:rPr>
          <w:rFonts w:ascii="Tahoma" w:hAnsi="Tahoma"/>
          <w:sz w:val="20"/>
          <w:szCs w:val="20"/>
        </w:rPr>
        <w:t xml:space="preserve"> povinn</w:t>
      </w:r>
      <w:r w:rsidR="00B85681">
        <w:rPr>
          <w:rFonts w:ascii="Tahoma" w:hAnsi="Tahoma"/>
          <w:sz w:val="20"/>
          <w:szCs w:val="20"/>
        </w:rPr>
        <w:t>i</w:t>
      </w:r>
      <w:r w:rsidR="00EE7276" w:rsidRPr="00B62BBF">
        <w:rPr>
          <w:rFonts w:ascii="Tahoma" w:hAnsi="Tahoma"/>
          <w:sz w:val="20"/>
          <w:szCs w:val="20"/>
        </w:rPr>
        <w:t xml:space="preserve"> v</w:t>
      </w:r>
      <w:r>
        <w:rPr>
          <w:rFonts w:ascii="Tahoma" w:hAnsi="Tahoma"/>
          <w:sz w:val="20"/>
          <w:szCs w:val="20"/>
        </w:rPr>
        <w:t xml:space="preserve"> Bytě a ve společných prostorách domu </w:t>
      </w:r>
      <w:r w:rsidR="00EE7276" w:rsidRPr="00B62BBF">
        <w:rPr>
          <w:rFonts w:ascii="Tahoma" w:hAnsi="Tahoma"/>
          <w:sz w:val="20"/>
          <w:szCs w:val="20"/>
        </w:rPr>
        <w:t>dodržovat odpovídající protipožární a hygienické právní předpisy.</w:t>
      </w:r>
    </w:p>
    <w:p w14:paraId="24399BE1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511DD869" w14:textId="2332D7FE" w:rsidR="00383288" w:rsidRPr="00B62BBF" w:rsidRDefault="009038F0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</w:t>
      </w:r>
      <w:r w:rsidR="00B85681">
        <w:rPr>
          <w:rFonts w:ascii="Tahoma" w:hAnsi="Tahoma"/>
          <w:sz w:val="20"/>
          <w:szCs w:val="20"/>
        </w:rPr>
        <w:t xml:space="preserve"> jsou</w:t>
      </w:r>
      <w:r w:rsidR="00EE7276" w:rsidRPr="00B62BBF">
        <w:rPr>
          <w:rFonts w:ascii="Tahoma" w:hAnsi="Tahoma"/>
          <w:sz w:val="20"/>
          <w:szCs w:val="20"/>
        </w:rPr>
        <w:t xml:space="preserve"> povinn</w:t>
      </w:r>
      <w:r w:rsidR="00B85681">
        <w:rPr>
          <w:rFonts w:ascii="Tahoma" w:hAnsi="Tahoma"/>
          <w:sz w:val="20"/>
          <w:szCs w:val="20"/>
        </w:rPr>
        <w:t>i</w:t>
      </w:r>
      <w:r w:rsidR="00EE7276" w:rsidRPr="00B62BBF">
        <w:rPr>
          <w:rFonts w:ascii="Tahoma" w:hAnsi="Tahoma"/>
          <w:sz w:val="20"/>
          <w:szCs w:val="20"/>
        </w:rPr>
        <w:t xml:space="preserve"> užívat </w:t>
      </w:r>
      <w:r>
        <w:rPr>
          <w:rFonts w:ascii="Tahoma" w:hAnsi="Tahoma"/>
          <w:sz w:val="20"/>
          <w:szCs w:val="20"/>
        </w:rPr>
        <w:t>Byt</w:t>
      </w:r>
      <w:r w:rsidR="00EE7276" w:rsidRPr="00B62BBF">
        <w:rPr>
          <w:rFonts w:ascii="Tahoma" w:hAnsi="Tahoma"/>
          <w:sz w:val="20"/>
          <w:szCs w:val="20"/>
        </w:rPr>
        <w:t xml:space="preserve"> v souladu s dobrými mravy a dodržovat noční klid v době od 22:00 hod. – 06:00 hod.  </w:t>
      </w:r>
    </w:p>
    <w:p w14:paraId="01040D8A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65B41863" w14:textId="7FA06A20" w:rsidR="00383288" w:rsidRPr="005137C8" w:rsidRDefault="00E87108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B</w:t>
      </w:r>
      <w:r w:rsidRPr="005137C8">
        <w:rPr>
          <w:rFonts w:ascii="Tahoma" w:hAnsi="Tahoma"/>
          <w:sz w:val="20"/>
          <w:szCs w:val="20"/>
        </w:rPr>
        <w:t xml:space="preserve">ez předchozího písemného souhlasu </w:t>
      </w:r>
      <w:r w:rsidR="009038F0">
        <w:rPr>
          <w:rFonts w:ascii="Tahoma" w:hAnsi="Tahoma"/>
          <w:sz w:val="20"/>
          <w:szCs w:val="20"/>
        </w:rPr>
        <w:t>Půjčitele</w:t>
      </w:r>
      <w:r w:rsidR="00B85681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ne</w:t>
      </w:r>
      <w:r w:rsidR="00B85681">
        <w:rPr>
          <w:rFonts w:ascii="Tahoma" w:hAnsi="Tahoma"/>
          <w:sz w:val="20"/>
          <w:szCs w:val="20"/>
        </w:rPr>
        <w:t>jsou</w:t>
      </w:r>
      <w:r>
        <w:rPr>
          <w:rFonts w:ascii="Tahoma" w:hAnsi="Tahoma"/>
          <w:sz w:val="20"/>
          <w:szCs w:val="20"/>
        </w:rPr>
        <w:t xml:space="preserve"> </w:t>
      </w:r>
      <w:r w:rsidR="009038F0">
        <w:rPr>
          <w:rFonts w:ascii="Tahoma" w:hAnsi="Tahoma"/>
          <w:sz w:val="20"/>
          <w:szCs w:val="20"/>
        </w:rPr>
        <w:t>Vypůjčitelé</w:t>
      </w:r>
      <w:r w:rsidR="00EE7276" w:rsidRPr="005137C8">
        <w:rPr>
          <w:rFonts w:ascii="Tahoma" w:hAnsi="Tahoma"/>
          <w:sz w:val="20"/>
          <w:szCs w:val="20"/>
        </w:rPr>
        <w:t xml:space="preserve"> oprávněn</w:t>
      </w:r>
      <w:r w:rsidR="00B85681">
        <w:rPr>
          <w:rFonts w:ascii="Tahoma" w:hAnsi="Tahoma"/>
          <w:sz w:val="20"/>
          <w:szCs w:val="20"/>
        </w:rPr>
        <w:t>i</w:t>
      </w:r>
      <w:r w:rsidR="00EE7276" w:rsidRPr="005137C8">
        <w:rPr>
          <w:rFonts w:ascii="Tahoma" w:hAnsi="Tahoma"/>
          <w:sz w:val="20"/>
          <w:szCs w:val="20"/>
        </w:rPr>
        <w:t xml:space="preserve"> provádět </w:t>
      </w:r>
      <w:r w:rsidR="009038F0">
        <w:rPr>
          <w:rFonts w:ascii="Tahoma" w:hAnsi="Tahoma"/>
          <w:sz w:val="20"/>
          <w:szCs w:val="20"/>
        </w:rPr>
        <w:t>v Bytě</w:t>
      </w:r>
      <w:r w:rsidR="00EE7276" w:rsidRPr="005137C8">
        <w:rPr>
          <w:rFonts w:ascii="Tahoma" w:hAnsi="Tahoma"/>
          <w:sz w:val="20"/>
          <w:szCs w:val="20"/>
        </w:rPr>
        <w:t xml:space="preserve"> jakékoli stavební úpravy či dispoziční změny</w:t>
      </w:r>
      <w:r>
        <w:rPr>
          <w:rFonts w:ascii="Tahoma" w:hAnsi="Tahoma"/>
          <w:sz w:val="20"/>
          <w:szCs w:val="20"/>
        </w:rPr>
        <w:t>, vrtat do zdí a zavrtávat hřebíky, skoby či cokoli čím by došlo k porušení integrity stěn</w:t>
      </w:r>
      <w:r w:rsidR="00EE7276" w:rsidRPr="005137C8">
        <w:rPr>
          <w:rFonts w:ascii="Tahoma" w:hAnsi="Tahoma"/>
          <w:sz w:val="20"/>
          <w:szCs w:val="20"/>
        </w:rPr>
        <w:t>.</w:t>
      </w:r>
      <w:r w:rsidR="000D6D73">
        <w:rPr>
          <w:rFonts w:ascii="Tahoma" w:hAnsi="Tahoma"/>
          <w:sz w:val="20"/>
          <w:szCs w:val="20"/>
        </w:rPr>
        <w:t xml:space="preserve"> V případě porušení tohoto ujednání j</w:t>
      </w:r>
      <w:r w:rsidR="00B85681">
        <w:rPr>
          <w:rFonts w:ascii="Tahoma" w:hAnsi="Tahoma"/>
          <w:sz w:val="20"/>
          <w:szCs w:val="20"/>
        </w:rPr>
        <w:t>sou</w:t>
      </w:r>
      <w:r w:rsidR="000D6D73">
        <w:rPr>
          <w:rFonts w:ascii="Tahoma" w:hAnsi="Tahoma"/>
          <w:sz w:val="20"/>
          <w:szCs w:val="20"/>
        </w:rPr>
        <w:t xml:space="preserve"> </w:t>
      </w:r>
      <w:r w:rsidR="009038F0">
        <w:rPr>
          <w:rFonts w:ascii="Tahoma" w:hAnsi="Tahoma"/>
          <w:sz w:val="20"/>
          <w:szCs w:val="20"/>
        </w:rPr>
        <w:t>Vypůjčitelé</w:t>
      </w:r>
      <w:r w:rsidR="000D6D73">
        <w:rPr>
          <w:rFonts w:ascii="Tahoma" w:hAnsi="Tahoma"/>
          <w:sz w:val="20"/>
          <w:szCs w:val="20"/>
        </w:rPr>
        <w:t xml:space="preserve"> povinn</w:t>
      </w:r>
      <w:r w:rsidR="00B85681">
        <w:rPr>
          <w:rFonts w:ascii="Tahoma" w:hAnsi="Tahoma"/>
          <w:sz w:val="20"/>
          <w:szCs w:val="20"/>
        </w:rPr>
        <w:t>i</w:t>
      </w:r>
      <w:r w:rsidR="000D6D73">
        <w:rPr>
          <w:rFonts w:ascii="Tahoma" w:hAnsi="Tahoma"/>
          <w:sz w:val="20"/>
          <w:szCs w:val="20"/>
        </w:rPr>
        <w:t xml:space="preserve"> zaplatit </w:t>
      </w:r>
      <w:r w:rsidR="009038F0">
        <w:rPr>
          <w:rFonts w:ascii="Tahoma" w:hAnsi="Tahoma"/>
          <w:sz w:val="20"/>
          <w:szCs w:val="20"/>
        </w:rPr>
        <w:t xml:space="preserve">Půjčiteli </w:t>
      </w:r>
      <w:r w:rsidR="000D6D73">
        <w:rPr>
          <w:rFonts w:ascii="Tahoma" w:hAnsi="Tahoma"/>
          <w:sz w:val="20"/>
          <w:szCs w:val="20"/>
        </w:rPr>
        <w:t xml:space="preserve">smluvní pokutu ve výši 1.000,- Kč (slovy: jeden tisíc korun českých) za každé jednotlivé porušení. </w:t>
      </w:r>
    </w:p>
    <w:p w14:paraId="49188BCF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4DB84D54" w14:textId="29B7C997" w:rsidR="00383288" w:rsidRPr="00B62BBF" w:rsidRDefault="0028345C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</w:t>
      </w:r>
      <w:r w:rsidR="00EE7276" w:rsidRPr="00B62BBF">
        <w:rPr>
          <w:rFonts w:ascii="Tahoma" w:hAnsi="Tahoma"/>
          <w:sz w:val="20"/>
          <w:szCs w:val="20"/>
        </w:rPr>
        <w:t xml:space="preserve"> j</w:t>
      </w:r>
      <w:r w:rsidR="00B85681">
        <w:rPr>
          <w:rFonts w:ascii="Tahoma" w:hAnsi="Tahoma"/>
          <w:sz w:val="20"/>
          <w:szCs w:val="20"/>
        </w:rPr>
        <w:t>sou</w:t>
      </w:r>
      <w:r w:rsidR="00EE7276" w:rsidRPr="00B62BBF">
        <w:rPr>
          <w:rFonts w:ascii="Tahoma" w:hAnsi="Tahoma"/>
          <w:sz w:val="20"/>
          <w:szCs w:val="20"/>
        </w:rPr>
        <w:t xml:space="preserve"> povinn</w:t>
      </w:r>
      <w:r w:rsidR="00B85681">
        <w:rPr>
          <w:rFonts w:ascii="Tahoma" w:hAnsi="Tahoma"/>
          <w:sz w:val="20"/>
          <w:szCs w:val="20"/>
        </w:rPr>
        <w:t>i</w:t>
      </w:r>
      <w:r w:rsidR="00EE7276" w:rsidRPr="00B62BBF">
        <w:rPr>
          <w:rFonts w:ascii="Tahoma" w:hAnsi="Tahoma"/>
          <w:sz w:val="20"/>
          <w:szCs w:val="20"/>
        </w:rPr>
        <w:t xml:space="preserve"> umožnit </w:t>
      </w:r>
      <w:r>
        <w:rPr>
          <w:rFonts w:ascii="Tahoma" w:hAnsi="Tahoma"/>
          <w:sz w:val="20"/>
          <w:szCs w:val="20"/>
        </w:rPr>
        <w:t>Půjčiteli</w:t>
      </w:r>
      <w:r w:rsidR="00EE7276" w:rsidRPr="00B62BBF">
        <w:rPr>
          <w:rFonts w:ascii="Tahoma" w:hAnsi="Tahoma"/>
          <w:sz w:val="20"/>
          <w:szCs w:val="20"/>
        </w:rPr>
        <w:t xml:space="preserve"> po předchozím oznámení provedení prohlídky </w:t>
      </w:r>
      <w:r>
        <w:rPr>
          <w:rFonts w:ascii="Tahoma" w:hAnsi="Tahoma"/>
          <w:sz w:val="20"/>
          <w:szCs w:val="20"/>
        </w:rPr>
        <w:t xml:space="preserve">Bytu </w:t>
      </w:r>
      <w:r w:rsidR="00EE7276" w:rsidRPr="00B62BBF">
        <w:rPr>
          <w:rFonts w:ascii="Tahoma" w:hAnsi="Tahoma"/>
          <w:sz w:val="20"/>
          <w:szCs w:val="20"/>
        </w:rPr>
        <w:t xml:space="preserve">za účelem ověření jeho stavu a způsobu užívání. </w:t>
      </w:r>
      <w:r w:rsidR="00574EAE">
        <w:rPr>
          <w:rFonts w:ascii="Tahoma" w:hAnsi="Tahoma"/>
          <w:sz w:val="20"/>
          <w:szCs w:val="20"/>
        </w:rPr>
        <w:t>Tři měsíce před ukončením doby užívání Bytu dle této smlouvy jsou Vypůjčitelé povinni umožnit Půjčiteli provádění prohlídek Bytu se zájemci o nájem Bytu po skončení jeho užívání Vypůjčiteli, to však vždy předchozí dohodě a v četnosti maximálně 2x za měsíc.</w:t>
      </w:r>
    </w:p>
    <w:p w14:paraId="327B7425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5463A684" w14:textId="78497F72" w:rsidR="005137C8" w:rsidRPr="005137C8" w:rsidRDefault="0028345C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hAnsi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Vypůjčitelé </w:t>
      </w:r>
      <w:r w:rsidR="000D6D73">
        <w:rPr>
          <w:rFonts w:ascii="Tahoma" w:eastAsia="Tahoma" w:hAnsi="Tahoma" w:cs="Tahoma"/>
          <w:sz w:val="20"/>
          <w:szCs w:val="20"/>
        </w:rPr>
        <w:t>ne</w:t>
      </w:r>
      <w:r w:rsidR="00B85681">
        <w:rPr>
          <w:rFonts w:ascii="Tahoma" w:eastAsia="Tahoma" w:hAnsi="Tahoma" w:cs="Tahoma"/>
          <w:sz w:val="20"/>
          <w:szCs w:val="20"/>
        </w:rPr>
        <w:t xml:space="preserve">jsou </w:t>
      </w:r>
      <w:r w:rsidR="000D6D73">
        <w:rPr>
          <w:rFonts w:ascii="Tahoma" w:eastAsia="Tahoma" w:hAnsi="Tahoma" w:cs="Tahoma"/>
          <w:sz w:val="20"/>
          <w:szCs w:val="20"/>
        </w:rPr>
        <w:t>oprávněn</w:t>
      </w:r>
      <w:r w:rsidR="00B85681">
        <w:rPr>
          <w:rFonts w:ascii="Tahoma" w:eastAsia="Tahoma" w:hAnsi="Tahoma" w:cs="Tahoma"/>
          <w:sz w:val="20"/>
          <w:szCs w:val="20"/>
        </w:rPr>
        <w:t>i</w:t>
      </w:r>
      <w:r w:rsidR="000D6D73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přenechat Byt</w:t>
      </w:r>
      <w:r w:rsidR="005137C8" w:rsidRPr="005137C8">
        <w:rPr>
          <w:rFonts w:ascii="Tahoma" w:eastAsia="Tahoma" w:hAnsi="Tahoma" w:cs="Tahoma"/>
          <w:sz w:val="20"/>
          <w:szCs w:val="20"/>
        </w:rPr>
        <w:t xml:space="preserve"> </w:t>
      </w:r>
      <w:r w:rsidR="00255FEE">
        <w:rPr>
          <w:rFonts w:ascii="Tahoma" w:eastAsia="Tahoma" w:hAnsi="Tahoma" w:cs="Tahoma"/>
          <w:sz w:val="20"/>
          <w:szCs w:val="20"/>
        </w:rPr>
        <w:t xml:space="preserve">nebo jeho část </w:t>
      </w:r>
      <w:r w:rsidR="005137C8" w:rsidRPr="005137C8"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z w:val="20"/>
          <w:szCs w:val="20"/>
        </w:rPr>
        <w:t>užívání</w:t>
      </w:r>
      <w:r w:rsidR="004563BF">
        <w:rPr>
          <w:rFonts w:ascii="Tahoma" w:eastAsia="Tahoma" w:hAnsi="Tahoma" w:cs="Tahoma"/>
          <w:sz w:val="20"/>
          <w:szCs w:val="20"/>
        </w:rPr>
        <w:t xml:space="preserve"> třetí osobě</w:t>
      </w:r>
      <w:r w:rsidR="005137C8" w:rsidRPr="005137C8">
        <w:rPr>
          <w:rFonts w:ascii="Tahoma" w:eastAsia="Tahoma" w:hAnsi="Tahoma" w:cs="Tahoma"/>
          <w:sz w:val="20"/>
          <w:szCs w:val="20"/>
        </w:rPr>
        <w:t xml:space="preserve">. </w:t>
      </w:r>
    </w:p>
    <w:p w14:paraId="760A34AD" w14:textId="77777777" w:rsidR="005137C8" w:rsidRDefault="005137C8" w:rsidP="00FD3977">
      <w:pPr>
        <w:pStyle w:val="Odstavecseseznamem"/>
        <w:spacing w:after="0"/>
        <w:rPr>
          <w:rFonts w:ascii="Tahoma" w:hAnsi="Tahoma"/>
          <w:sz w:val="20"/>
          <w:szCs w:val="20"/>
        </w:rPr>
      </w:pPr>
    </w:p>
    <w:p w14:paraId="6F2BA555" w14:textId="3EA38E99" w:rsidR="005137C8" w:rsidRPr="005137C8" w:rsidRDefault="00EE7276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 xml:space="preserve">Ke dni skončení </w:t>
      </w:r>
      <w:r w:rsidR="00B85681">
        <w:rPr>
          <w:rFonts w:ascii="Tahoma" w:hAnsi="Tahoma"/>
          <w:sz w:val="20"/>
          <w:szCs w:val="20"/>
        </w:rPr>
        <w:t>užívání</w:t>
      </w:r>
      <w:r w:rsidRPr="00B62BBF">
        <w:rPr>
          <w:rFonts w:ascii="Tahoma" w:hAnsi="Tahoma"/>
          <w:sz w:val="20"/>
          <w:szCs w:val="20"/>
        </w:rPr>
        <w:t xml:space="preserve"> </w:t>
      </w:r>
      <w:r w:rsidR="0028345C">
        <w:rPr>
          <w:rFonts w:ascii="Tahoma" w:hAnsi="Tahoma"/>
          <w:sz w:val="20"/>
          <w:szCs w:val="20"/>
        </w:rPr>
        <w:t xml:space="preserve">Bytu </w:t>
      </w:r>
      <w:r w:rsidRPr="00B62BBF">
        <w:rPr>
          <w:rFonts w:ascii="Tahoma" w:hAnsi="Tahoma"/>
          <w:sz w:val="20"/>
          <w:szCs w:val="20"/>
        </w:rPr>
        <w:t>j</w:t>
      </w:r>
      <w:r w:rsidR="00B85681">
        <w:rPr>
          <w:rFonts w:ascii="Tahoma" w:hAnsi="Tahoma"/>
          <w:sz w:val="20"/>
          <w:szCs w:val="20"/>
        </w:rPr>
        <w:t>sou</w:t>
      </w:r>
      <w:r w:rsidRPr="00B62BBF">
        <w:rPr>
          <w:rFonts w:ascii="Tahoma" w:hAnsi="Tahoma"/>
          <w:sz w:val="20"/>
          <w:szCs w:val="20"/>
        </w:rPr>
        <w:t xml:space="preserve"> </w:t>
      </w:r>
      <w:r w:rsidR="0028345C">
        <w:rPr>
          <w:rFonts w:ascii="Tahoma" w:hAnsi="Tahoma"/>
          <w:sz w:val="20"/>
          <w:szCs w:val="20"/>
        </w:rPr>
        <w:t>Vypůjčitelé</w:t>
      </w:r>
      <w:r w:rsidRPr="00B62BBF">
        <w:rPr>
          <w:rFonts w:ascii="Tahoma" w:hAnsi="Tahoma"/>
          <w:sz w:val="20"/>
          <w:szCs w:val="20"/>
        </w:rPr>
        <w:t xml:space="preserve"> povinn</w:t>
      </w:r>
      <w:r w:rsidR="00B85681">
        <w:rPr>
          <w:rFonts w:ascii="Tahoma" w:hAnsi="Tahoma"/>
          <w:sz w:val="20"/>
          <w:szCs w:val="20"/>
        </w:rPr>
        <w:t>i</w:t>
      </w:r>
      <w:r w:rsidRPr="00B62BBF">
        <w:rPr>
          <w:rFonts w:ascii="Tahoma" w:hAnsi="Tahoma"/>
          <w:sz w:val="20"/>
          <w:szCs w:val="20"/>
        </w:rPr>
        <w:t xml:space="preserve"> </w:t>
      </w:r>
      <w:r w:rsidR="0028345C">
        <w:rPr>
          <w:rFonts w:ascii="Tahoma" w:hAnsi="Tahoma"/>
          <w:sz w:val="20"/>
          <w:szCs w:val="20"/>
        </w:rPr>
        <w:t>Byt</w:t>
      </w:r>
      <w:r w:rsidRPr="00B62BBF">
        <w:rPr>
          <w:rFonts w:ascii="Tahoma" w:hAnsi="Tahoma"/>
          <w:sz w:val="20"/>
          <w:szCs w:val="20"/>
        </w:rPr>
        <w:t xml:space="preserve"> vyklidit a vyklizený jej předat </w:t>
      </w:r>
      <w:r w:rsidR="0028345C">
        <w:rPr>
          <w:rFonts w:ascii="Tahoma" w:hAnsi="Tahoma"/>
          <w:sz w:val="20"/>
          <w:szCs w:val="20"/>
        </w:rPr>
        <w:t>Půjčitel</w:t>
      </w:r>
      <w:r w:rsidR="00B85681">
        <w:rPr>
          <w:rFonts w:ascii="Tahoma" w:hAnsi="Tahoma"/>
          <w:sz w:val="20"/>
          <w:szCs w:val="20"/>
        </w:rPr>
        <w:t xml:space="preserve">i </w:t>
      </w:r>
      <w:r w:rsidRPr="00B62BBF">
        <w:rPr>
          <w:rFonts w:ascii="Tahoma" w:hAnsi="Tahoma"/>
          <w:sz w:val="20"/>
          <w:szCs w:val="20"/>
        </w:rPr>
        <w:t>ve stavu, v jakém jej převzal</w:t>
      </w:r>
      <w:r w:rsidR="00B85681">
        <w:rPr>
          <w:rFonts w:ascii="Tahoma" w:hAnsi="Tahoma"/>
          <w:sz w:val="20"/>
          <w:szCs w:val="20"/>
        </w:rPr>
        <w:t>i</w:t>
      </w:r>
      <w:r w:rsidRPr="00B62BBF">
        <w:rPr>
          <w:rFonts w:ascii="Tahoma" w:hAnsi="Tahoma"/>
          <w:sz w:val="20"/>
          <w:szCs w:val="20"/>
        </w:rPr>
        <w:t xml:space="preserve"> s přihlédnutím k obvyklému opotřebení a v případě závažného poškození výmalby včetně řádně opravené výmalby. </w:t>
      </w:r>
      <w:r w:rsidR="007814AC">
        <w:rPr>
          <w:rFonts w:ascii="Tahoma" w:hAnsi="Tahoma"/>
          <w:sz w:val="20"/>
          <w:szCs w:val="20"/>
        </w:rPr>
        <w:t xml:space="preserve">O předání </w:t>
      </w:r>
      <w:r w:rsidR="0028345C">
        <w:rPr>
          <w:rFonts w:ascii="Tahoma" w:hAnsi="Tahoma"/>
          <w:sz w:val="20"/>
          <w:szCs w:val="20"/>
        </w:rPr>
        <w:t>Bytu</w:t>
      </w:r>
      <w:r w:rsidR="007814AC">
        <w:rPr>
          <w:rFonts w:ascii="Tahoma" w:hAnsi="Tahoma"/>
          <w:sz w:val="20"/>
          <w:szCs w:val="20"/>
        </w:rPr>
        <w:t xml:space="preserve"> zpět </w:t>
      </w:r>
      <w:r w:rsidR="0028345C">
        <w:rPr>
          <w:rFonts w:ascii="Tahoma" w:hAnsi="Tahoma"/>
          <w:sz w:val="20"/>
          <w:szCs w:val="20"/>
        </w:rPr>
        <w:t>Půjčiteli</w:t>
      </w:r>
      <w:r w:rsidR="007814AC">
        <w:rPr>
          <w:rFonts w:ascii="Tahoma" w:hAnsi="Tahoma"/>
          <w:sz w:val="20"/>
          <w:szCs w:val="20"/>
        </w:rPr>
        <w:t xml:space="preserve"> bude </w:t>
      </w:r>
      <w:r w:rsidR="0028345C">
        <w:rPr>
          <w:rFonts w:ascii="Tahoma" w:hAnsi="Tahoma"/>
          <w:sz w:val="20"/>
          <w:szCs w:val="20"/>
        </w:rPr>
        <w:t>S</w:t>
      </w:r>
      <w:r w:rsidR="007814AC">
        <w:rPr>
          <w:rFonts w:ascii="Tahoma" w:hAnsi="Tahoma"/>
          <w:sz w:val="20"/>
          <w:szCs w:val="20"/>
        </w:rPr>
        <w:t>mluvními stranami sepsán předávací protokol, v němž budou zaznamenány stavy měřidel k tomuto datu a počet předáv</w:t>
      </w:r>
      <w:r w:rsidR="0070356D">
        <w:rPr>
          <w:rFonts w:ascii="Tahoma" w:hAnsi="Tahoma"/>
          <w:sz w:val="20"/>
          <w:szCs w:val="20"/>
        </w:rPr>
        <w:t>a</w:t>
      </w:r>
      <w:r w:rsidR="007814AC">
        <w:rPr>
          <w:rFonts w:ascii="Tahoma" w:hAnsi="Tahoma"/>
          <w:sz w:val="20"/>
          <w:szCs w:val="20"/>
        </w:rPr>
        <w:t xml:space="preserve">ných klíčů. </w:t>
      </w:r>
      <w:r w:rsidR="004563BF">
        <w:rPr>
          <w:rFonts w:ascii="Tahoma" w:hAnsi="Tahoma"/>
          <w:sz w:val="20"/>
          <w:szCs w:val="20"/>
        </w:rPr>
        <w:t xml:space="preserve">V případě prodlení </w:t>
      </w:r>
      <w:r w:rsidR="0028345C">
        <w:rPr>
          <w:rFonts w:ascii="Tahoma" w:hAnsi="Tahoma"/>
          <w:sz w:val="20"/>
          <w:szCs w:val="20"/>
        </w:rPr>
        <w:t xml:space="preserve">Půjčitelů </w:t>
      </w:r>
      <w:r w:rsidR="004563BF">
        <w:rPr>
          <w:rFonts w:ascii="Tahoma" w:hAnsi="Tahoma"/>
          <w:sz w:val="20"/>
          <w:szCs w:val="20"/>
        </w:rPr>
        <w:t xml:space="preserve">s předáním vyklizeného </w:t>
      </w:r>
      <w:r w:rsidR="00A7450C">
        <w:rPr>
          <w:rFonts w:ascii="Tahoma" w:hAnsi="Tahoma"/>
          <w:sz w:val="20"/>
          <w:szCs w:val="20"/>
        </w:rPr>
        <w:t>B</w:t>
      </w:r>
      <w:r w:rsidR="004563BF">
        <w:rPr>
          <w:rFonts w:ascii="Tahoma" w:hAnsi="Tahoma"/>
          <w:sz w:val="20"/>
          <w:szCs w:val="20"/>
        </w:rPr>
        <w:t xml:space="preserve">ytu </w:t>
      </w:r>
      <w:r w:rsidR="00A7450C">
        <w:rPr>
          <w:rFonts w:ascii="Tahoma" w:hAnsi="Tahoma"/>
          <w:sz w:val="20"/>
          <w:szCs w:val="20"/>
        </w:rPr>
        <w:t xml:space="preserve">Vypůjčiteli </w:t>
      </w:r>
      <w:r w:rsidR="004563BF">
        <w:rPr>
          <w:rFonts w:ascii="Tahoma" w:hAnsi="Tahoma"/>
          <w:sz w:val="20"/>
          <w:szCs w:val="20"/>
        </w:rPr>
        <w:t>dle tohoto odstavce j</w:t>
      </w:r>
      <w:r w:rsidR="00B85681">
        <w:rPr>
          <w:rFonts w:ascii="Tahoma" w:hAnsi="Tahoma"/>
          <w:sz w:val="20"/>
          <w:szCs w:val="20"/>
        </w:rPr>
        <w:t>sou</w:t>
      </w:r>
      <w:r w:rsidR="004563BF">
        <w:rPr>
          <w:rFonts w:ascii="Tahoma" w:hAnsi="Tahoma"/>
          <w:sz w:val="20"/>
          <w:szCs w:val="20"/>
        </w:rPr>
        <w:t xml:space="preserve"> </w:t>
      </w:r>
      <w:r w:rsidR="00A7450C">
        <w:rPr>
          <w:rFonts w:ascii="Tahoma" w:hAnsi="Tahoma"/>
          <w:sz w:val="20"/>
          <w:szCs w:val="20"/>
        </w:rPr>
        <w:t xml:space="preserve">Vypůjčitelé </w:t>
      </w:r>
      <w:r w:rsidR="004563BF">
        <w:rPr>
          <w:rFonts w:ascii="Tahoma" w:hAnsi="Tahoma"/>
          <w:sz w:val="20"/>
          <w:szCs w:val="20"/>
        </w:rPr>
        <w:t>povi</w:t>
      </w:r>
      <w:r w:rsidR="00B85681">
        <w:rPr>
          <w:rFonts w:ascii="Tahoma" w:hAnsi="Tahoma"/>
          <w:sz w:val="20"/>
          <w:szCs w:val="20"/>
        </w:rPr>
        <w:t>n</w:t>
      </w:r>
      <w:r w:rsidR="004563BF">
        <w:rPr>
          <w:rFonts w:ascii="Tahoma" w:hAnsi="Tahoma"/>
          <w:sz w:val="20"/>
          <w:szCs w:val="20"/>
        </w:rPr>
        <w:t>n</w:t>
      </w:r>
      <w:r w:rsidR="00B85681">
        <w:rPr>
          <w:rFonts w:ascii="Tahoma" w:hAnsi="Tahoma"/>
          <w:sz w:val="20"/>
          <w:szCs w:val="20"/>
        </w:rPr>
        <w:t>i</w:t>
      </w:r>
      <w:r w:rsidR="004563BF">
        <w:rPr>
          <w:rFonts w:ascii="Tahoma" w:hAnsi="Tahoma"/>
          <w:sz w:val="20"/>
          <w:szCs w:val="20"/>
        </w:rPr>
        <w:t xml:space="preserve"> zaplatit </w:t>
      </w:r>
      <w:r w:rsidR="00A7450C">
        <w:rPr>
          <w:rFonts w:ascii="Tahoma" w:hAnsi="Tahoma"/>
          <w:sz w:val="20"/>
          <w:szCs w:val="20"/>
        </w:rPr>
        <w:t xml:space="preserve">Půjčiteli </w:t>
      </w:r>
      <w:r w:rsidR="004563BF">
        <w:rPr>
          <w:rFonts w:ascii="Tahoma" w:hAnsi="Tahoma"/>
          <w:sz w:val="20"/>
          <w:szCs w:val="20"/>
        </w:rPr>
        <w:t>smluvní pokutu ve výši 1.000,- Kč (slovy: jeden tisíc korun českých) za každý den prodlení.</w:t>
      </w:r>
    </w:p>
    <w:p w14:paraId="7F030493" w14:textId="77777777" w:rsidR="00383288" w:rsidRPr="00B62BBF" w:rsidRDefault="00383288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31D37F94" w14:textId="54914853" w:rsidR="00383288" w:rsidRPr="00B62BBF" w:rsidRDefault="00A7450C" w:rsidP="00FD3977">
      <w:pPr>
        <w:pStyle w:val="Text"/>
        <w:numPr>
          <w:ilvl w:val="0"/>
          <w:numId w:val="20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Vypůjčitelé j</w:t>
      </w:r>
      <w:r w:rsidR="00B85681">
        <w:rPr>
          <w:rFonts w:ascii="Tahoma" w:hAnsi="Tahoma"/>
          <w:sz w:val="20"/>
          <w:szCs w:val="20"/>
        </w:rPr>
        <w:t>sou</w:t>
      </w:r>
      <w:r w:rsidR="00EE7276" w:rsidRPr="00B62BBF">
        <w:rPr>
          <w:rFonts w:ascii="Tahoma" w:hAnsi="Tahoma"/>
          <w:sz w:val="20"/>
          <w:szCs w:val="20"/>
        </w:rPr>
        <w:t xml:space="preserve"> povinn</w:t>
      </w:r>
      <w:r w:rsidR="00B85681">
        <w:rPr>
          <w:rFonts w:ascii="Tahoma" w:hAnsi="Tahoma"/>
          <w:sz w:val="20"/>
          <w:szCs w:val="20"/>
        </w:rPr>
        <w:t>i</w:t>
      </w:r>
      <w:r w:rsidR="00EE7276" w:rsidRPr="00B62BBF">
        <w:rPr>
          <w:rFonts w:ascii="Tahoma" w:hAnsi="Tahoma"/>
          <w:sz w:val="20"/>
          <w:szCs w:val="20"/>
        </w:rPr>
        <w:t xml:space="preserve"> zajistit nejpozději do </w:t>
      </w:r>
      <w:r w:rsidR="003D2DAC">
        <w:rPr>
          <w:rFonts w:ascii="Tahoma" w:hAnsi="Tahoma"/>
          <w:sz w:val="20"/>
          <w:szCs w:val="20"/>
        </w:rPr>
        <w:t>deseti</w:t>
      </w:r>
      <w:r w:rsidR="001236AF">
        <w:rPr>
          <w:rFonts w:ascii="Tahoma" w:hAnsi="Tahoma"/>
          <w:sz w:val="20"/>
          <w:szCs w:val="20"/>
        </w:rPr>
        <w:t xml:space="preserve"> (</w:t>
      </w:r>
      <w:r w:rsidR="003D2DAC">
        <w:rPr>
          <w:rFonts w:ascii="Tahoma" w:hAnsi="Tahoma"/>
          <w:sz w:val="20"/>
          <w:szCs w:val="20"/>
        </w:rPr>
        <w:t>1</w:t>
      </w:r>
      <w:r w:rsidR="00EE7276" w:rsidRPr="00B62BBF">
        <w:rPr>
          <w:rFonts w:ascii="Tahoma" w:hAnsi="Tahoma"/>
          <w:sz w:val="20"/>
          <w:szCs w:val="20"/>
        </w:rPr>
        <w:t>0</w:t>
      </w:r>
      <w:r w:rsidR="001236AF">
        <w:rPr>
          <w:rFonts w:ascii="Tahoma" w:hAnsi="Tahoma"/>
          <w:sz w:val="20"/>
          <w:szCs w:val="20"/>
        </w:rPr>
        <w:t>)</w:t>
      </w:r>
      <w:r w:rsidR="00EE7276" w:rsidRPr="00B62BBF">
        <w:rPr>
          <w:rFonts w:ascii="Tahoma" w:hAnsi="Tahoma"/>
          <w:sz w:val="20"/>
          <w:szCs w:val="20"/>
        </w:rPr>
        <w:t xml:space="preserve"> dnů od skončení </w:t>
      </w:r>
      <w:r w:rsidR="00B85681">
        <w:rPr>
          <w:rFonts w:ascii="Tahoma" w:hAnsi="Tahoma"/>
          <w:sz w:val="20"/>
          <w:szCs w:val="20"/>
        </w:rPr>
        <w:t xml:space="preserve">užívání </w:t>
      </w:r>
      <w:r>
        <w:rPr>
          <w:rFonts w:ascii="Tahoma" w:hAnsi="Tahoma"/>
          <w:sz w:val="20"/>
          <w:szCs w:val="20"/>
        </w:rPr>
        <w:t>Bytu</w:t>
      </w:r>
      <w:r w:rsidR="00EE7276" w:rsidRPr="00B62BBF">
        <w:rPr>
          <w:rFonts w:ascii="Tahoma" w:hAnsi="Tahoma"/>
          <w:sz w:val="20"/>
          <w:szCs w:val="20"/>
        </w:rPr>
        <w:t xml:space="preserve"> odhlášení trvalého bydliště svého </w:t>
      </w:r>
      <w:r w:rsidR="00EE7276" w:rsidRPr="008468DE">
        <w:rPr>
          <w:rFonts w:ascii="Tahoma" w:hAnsi="Tahoma"/>
          <w:color w:val="auto"/>
          <w:sz w:val="20"/>
          <w:szCs w:val="20"/>
        </w:rPr>
        <w:t>a všech osob tvořících je</w:t>
      </w:r>
      <w:r>
        <w:rPr>
          <w:rFonts w:ascii="Tahoma" w:hAnsi="Tahoma"/>
          <w:color w:val="auto"/>
          <w:sz w:val="20"/>
          <w:szCs w:val="20"/>
        </w:rPr>
        <w:t>jich</w:t>
      </w:r>
      <w:r w:rsidR="00EE7276" w:rsidRPr="008468DE">
        <w:rPr>
          <w:rFonts w:ascii="Tahoma" w:hAnsi="Tahoma"/>
          <w:color w:val="auto"/>
          <w:sz w:val="20"/>
          <w:szCs w:val="20"/>
        </w:rPr>
        <w:t xml:space="preserve"> domácnost</w:t>
      </w:r>
      <w:r w:rsidR="00EE7276" w:rsidRPr="00B85681">
        <w:rPr>
          <w:rFonts w:ascii="Tahoma" w:hAnsi="Tahoma"/>
          <w:color w:val="auto"/>
          <w:sz w:val="20"/>
          <w:szCs w:val="20"/>
        </w:rPr>
        <w:t xml:space="preserve"> </w:t>
      </w:r>
      <w:r w:rsidR="00EE7276" w:rsidRPr="00B62BBF">
        <w:rPr>
          <w:rFonts w:ascii="Tahoma" w:hAnsi="Tahoma"/>
          <w:sz w:val="20"/>
          <w:szCs w:val="20"/>
        </w:rPr>
        <w:t xml:space="preserve">z </w:t>
      </w:r>
      <w:r>
        <w:rPr>
          <w:rFonts w:ascii="Tahoma" w:hAnsi="Tahoma"/>
          <w:sz w:val="20"/>
          <w:szCs w:val="20"/>
        </w:rPr>
        <w:t>Bytu</w:t>
      </w:r>
      <w:r w:rsidR="00B85681">
        <w:rPr>
          <w:rFonts w:ascii="Tahoma" w:hAnsi="Tahoma"/>
          <w:sz w:val="20"/>
          <w:szCs w:val="20"/>
        </w:rPr>
        <w:t>.</w:t>
      </w:r>
      <w:r w:rsidR="00EE7276" w:rsidRPr="00B62BBF">
        <w:rPr>
          <w:rFonts w:ascii="Tahoma" w:hAnsi="Tahoma"/>
          <w:sz w:val="20"/>
          <w:szCs w:val="20"/>
        </w:rPr>
        <w:t xml:space="preserve"> </w:t>
      </w:r>
    </w:p>
    <w:p w14:paraId="19D21421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5B6D585F" w14:textId="77777777" w:rsidR="00383288" w:rsidRPr="00B62BBF" w:rsidRDefault="00EE7276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B62BBF">
        <w:rPr>
          <w:rFonts w:ascii="Tahoma" w:hAnsi="Tahoma"/>
          <w:b/>
          <w:bCs/>
          <w:sz w:val="20"/>
          <w:szCs w:val="20"/>
        </w:rPr>
        <w:t>V.</w:t>
      </w:r>
    </w:p>
    <w:p w14:paraId="0CE42BCD" w14:textId="2CEFE078" w:rsidR="00383288" w:rsidRPr="00B62BBF" w:rsidRDefault="00EE7276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 w:rsidRPr="00B62BBF">
        <w:rPr>
          <w:rFonts w:ascii="Tahoma" w:hAnsi="Tahoma"/>
          <w:b/>
          <w:bCs/>
          <w:sz w:val="20"/>
          <w:szCs w:val="20"/>
          <w:u w:val="single"/>
        </w:rPr>
        <w:t xml:space="preserve">Povinnosti </w:t>
      </w:r>
      <w:r w:rsidR="00A7450C">
        <w:rPr>
          <w:rFonts w:ascii="Tahoma" w:hAnsi="Tahoma"/>
          <w:b/>
          <w:bCs/>
          <w:sz w:val="20"/>
          <w:szCs w:val="20"/>
          <w:u w:val="single"/>
        </w:rPr>
        <w:t>Půjčitele</w:t>
      </w:r>
    </w:p>
    <w:p w14:paraId="2871118B" w14:textId="77777777" w:rsidR="00383288" w:rsidRPr="00B62BBF" w:rsidRDefault="00383288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14BAD292" w14:textId="7558DE5F" w:rsidR="00383288" w:rsidRPr="00A7450C" w:rsidRDefault="00A7450C" w:rsidP="00FD3977">
      <w:pPr>
        <w:pStyle w:val="Text"/>
        <w:numPr>
          <w:ilvl w:val="0"/>
          <w:numId w:val="25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Půjčitel</w:t>
      </w:r>
      <w:r w:rsidR="00EE7276" w:rsidRPr="00A7450C">
        <w:rPr>
          <w:rFonts w:ascii="Tahoma" w:hAnsi="Tahoma"/>
          <w:sz w:val="20"/>
          <w:szCs w:val="20"/>
        </w:rPr>
        <w:t xml:space="preserve"> se zavazuje udržovat po celou dobu účinnosti této smlouvy </w:t>
      </w:r>
      <w:r>
        <w:rPr>
          <w:rFonts w:ascii="Tahoma" w:hAnsi="Tahoma"/>
          <w:sz w:val="20"/>
          <w:szCs w:val="20"/>
        </w:rPr>
        <w:t>Byt</w:t>
      </w:r>
      <w:r w:rsidR="00EE7276" w:rsidRPr="00A7450C">
        <w:rPr>
          <w:rFonts w:ascii="Tahoma" w:hAnsi="Tahoma"/>
          <w:sz w:val="20"/>
          <w:szCs w:val="20"/>
        </w:rPr>
        <w:t xml:space="preserve"> ve stavu způsobilém ke smluvenému účelu užívání, zajistit </w:t>
      </w:r>
      <w:r>
        <w:rPr>
          <w:rFonts w:ascii="Tahoma" w:hAnsi="Tahoma"/>
          <w:sz w:val="20"/>
          <w:szCs w:val="20"/>
        </w:rPr>
        <w:t>Vypůjčitelům</w:t>
      </w:r>
      <w:r w:rsidR="00EE7276" w:rsidRPr="00A7450C">
        <w:rPr>
          <w:rFonts w:ascii="Tahoma" w:hAnsi="Tahoma"/>
          <w:sz w:val="20"/>
          <w:szCs w:val="20"/>
        </w:rPr>
        <w:t xml:space="preserve"> nerušený výkon je</w:t>
      </w:r>
      <w:r w:rsidR="00160217" w:rsidRPr="00A7450C">
        <w:rPr>
          <w:rFonts w:ascii="Tahoma" w:hAnsi="Tahoma"/>
          <w:sz w:val="20"/>
          <w:szCs w:val="20"/>
        </w:rPr>
        <w:t xml:space="preserve">jich </w:t>
      </w:r>
      <w:r w:rsidR="00EE7276" w:rsidRPr="00A7450C">
        <w:rPr>
          <w:rFonts w:ascii="Tahoma" w:hAnsi="Tahoma"/>
          <w:sz w:val="20"/>
          <w:szCs w:val="20"/>
        </w:rPr>
        <w:t>práv vyplývajících z této smlouvy a obecně závazných předpisů.</w:t>
      </w:r>
    </w:p>
    <w:p w14:paraId="5E2CF30B" w14:textId="77777777" w:rsidR="00383288" w:rsidRPr="00B62BBF" w:rsidRDefault="00383288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7D74DC30" w14:textId="26E168B9" w:rsidR="00383288" w:rsidRPr="00A7450C" w:rsidRDefault="00A7450C" w:rsidP="00FD3977">
      <w:pPr>
        <w:pStyle w:val="Text"/>
        <w:numPr>
          <w:ilvl w:val="0"/>
          <w:numId w:val="25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Půjčitel </w:t>
      </w:r>
      <w:r w:rsidR="00EE7276" w:rsidRPr="00A7450C">
        <w:rPr>
          <w:rFonts w:ascii="Tahoma" w:hAnsi="Tahoma"/>
          <w:sz w:val="20"/>
          <w:szCs w:val="20"/>
        </w:rPr>
        <w:t xml:space="preserve">je povinen provádět opravy </w:t>
      </w:r>
      <w:r>
        <w:rPr>
          <w:rFonts w:ascii="Tahoma" w:hAnsi="Tahoma"/>
          <w:sz w:val="20"/>
          <w:szCs w:val="20"/>
        </w:rPr>
        <w:t>Bytu</w:t>
      </w:r>
      <w:r w:rsidR="00EE7276" w:rsidRPr="00A7450C">
        <w:rPr>
          <w:rFonts w:ascii="Tahoma" w:hAnsi="Tahoma"/>
          <w:sz w:val="20"/>
          <w:szCs w:val="20"/>
        </w:rPr>
        <w:t xml:space="preserve">, které nese </w:t>
      </w:r>
      <w:r>
        <w:rPr>
          <w:rFonts w:ascii="Tahoma" w:hAnsi="Tahoma"/>
          <w:sz w:val="20"/>
          <w:szCs w:val="20"/>
        </w:rPr>
        <w:t xml:space="preserve">Půjčitel ve stejném rozsahu jako pronajímatel Bytu, </w:t>
      </w:r>
      <w:r w:rsidR="00D23D0C" w:rsidRPr="00A7450C">
        <w:rPr>
          <w:rFonts w:ascii="Tahoma" w:hAnsi="Tahoma"/>
          <w:sz w:val="20"/>
          <w:szCs w:val="20"/>
        </w:rPr>
        <w:t>tj. opravy nad rámec stanovený nařízením vlády č. 308/2015 Sb.</w:t>
      </w:r>
    </w:p>
    <w:p w14:paraId="07300C8F" w14:textId="77777777" w:rsidR="00383288" w:rsidRPr="00B62BBF" w:rsidRDefault="00383288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595E8BCF" w14:textId="3661654C" w:rsidR="00383288" w:rsidRDefault="00A7450C" w:rsidP="00FD3977">
      <w:pPr>
        <w:pStyle w:val="Text"/>
        <w:numPr>
          <w:ilvl w:val="0"/>
          <w:numId w:val="25"/>
        </w:numPr>
        <w:spacing w:after="0"/>
        <w:ind w:left="567" w:hanging="567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lastRenderedPageBreak/>
        <w:t>Půjčitel</w:t>
      </w:r>
      <w:r w:rsidR="00EE7276" w:rsidRPr="00B62BBF">
        <w:rPr>
          <w:rFonts w:ascii="Tahoma" w:hAnsi="Tahoma"/>
          <w:sz w:val="20"/>
          <w:szCs w:val="20"/>
        </w:rPr>
        <w:t xml:space="preserve"> je povinen předat </w:t>
      </w:r>
      <w:r>
        <w:rPr>
          <w:rFonts w:ascii="Tahoma" w:hAnsi="Tahoma"/>
          <w:sz w:val="20"/>
          <w:szCs w:val="20"/>
        </w:rPr>
        <w:t>Vypůjčitelům</w:t>
      </w:r>
      <w:r w:rsidR="00160217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Byt</w:t>
      </w:r>
      <w:r w:rsidR="00EE7276" w:rsidRPr="00B62BBF">
        <w:rPr>
          <w:rFonts w:ascii="Tahoma" w:hAnsi="Tahoma"/>
          <w:sz w:val="20"/>
          <w:szCs w:val="20"/>
        </w:rPr>
        <w:t xml:space="preserve"> v den uvedený v čl. II. odst. 2.1</w:t>
      </w:r>
      <w:r w:rsidR="001472A2">
        <w:rPr>
          <w:rFonts w:ascii="Tahoma" w:hAnsi="Tahoma"/>
          <w:sz w:val="20"/>
          <w:szCs w:val="20"/>
        </w:rPr>
        <w:t xml:space="preserve"> této smlouvy</w:t>
      </w:r>
      <w:r w:rsidR="00EE7276" w:rsidRPr="00B62BBF">
        <w:rPr>
          <w:rFonts w:ascii="Tahoma" w:hAnsi="Tahoma"/>
          <w:sz w:val="20"/>
          <w:szCs w:val="20"/>
        </w:rPr>
        <w:t xml:space="preserve">, a to na základě předávacího protokolu, v němž budou zaznamenány stavy měřidel k tomuto datu a počet předávaných klíčů. </w:t>
      </w:r>
      <w:r w:rsidR="00954720">
        <w:rPr>
          <w:rFonts w:ascii="Tahoma" w:hAnsi="Tahoma"/>
          <w:sz w:val="20"/>
          <w:szCs w:val="20"/>
        </w:rPr>
        <w:t xml:space="preserve">Součástí předávacího protokolu bude fotodokumentace zachycující stav jednotlivých místností a zařízení a vybavení </w:t>
      </w:r>
      <w:r>
        <w:rPr>
          <w:rFonts w:ascii="Tahoma" w:hAnsi="Tahoma"/>
          <w:sz w:val="20"/>
          <w:szCs w:val="20"/>
        </w:rPr>
        <w:t>Bytu</w:t>
      </w:r>
      <w:r w:rsidR="00954720">
        <w:rPr>
          <w:rFonts w:ascii="Tahoma" w:hAnsi="Tahoma"/>
          <w:sz w:val="20"/>
          <w:szCs w:val="20"/>
        </w:rPr>
        <w:t xml:space="preserve"> ke dni jeho předání </w:t>
      </w:r>
      <w:r>
        <w:rPr>
          <w:rFonts w:ascii="Tahoma" w:hAnsi="Tahoma"/>
          <w:sz w:val="20"/>
          <w:szCs w:val="20"/>
        </w:rPr>
        <w:t>Vypůjčitelům</w:t>
      </w:r>
      <w:r w:rsidR="00954720">
        <w:rPr>
          <w:rFonts w:ascii="Tahoma" w:hAnsi="Tahoma"/>
          <w:sz w:val="20"/>
          <w:szCs w:val="20"/>
        </w:rPr>
        <w:t>.</w:t>
      </w:r>
    </w:p>
    <w:p w14:paraId="1B267771" w14:textId="77777777" w:rsidR="00D23D0C" w:rsidRDefault="00D23D0C" w:rsidP="00FD3977">
      <w:pPr>
        <w:pStyle w:val="Text"/>
        <w:spacing w:after="0"/>
        <w:ind w:left="567" w:hanging="567"/>
        <w:jc w:val="both"/>
        <w:rPr>
          <w:rFonts w:ascii="Tahoma" w:hAnsi="Tahoma"/>
          <w:sz w:val="20"/>
          <w:szCs w:val="20"/>
        </w:rPr>
      </w:pPr>
    </w:p>
    <w:p w14:paraId="2DC0EB77" w14:textId="19D46DF4" w:rsidR="00D23D0C" w:rsidRDefault="00A7450C" w:rsidP="00FD3977">
      <w:pPr>
        <w:pStyle w:val="Text"/>
        <w:numPr>
          <w:ilvl w:val="0"/>
          <w:numId w:val="25"/>
        </w:numPr>
        <w:spacing w:after="0"/>
        <w:ind w:left="567" w:hanging="567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Půjčitel</w:t>
      </w:r>
      <w:r w:rsidR="00D23D0C">
        <w:rPr>
          <w:rFonts w:ascii="Tahoma" w:hAnsi="Tahoma"/>
          <w:sz w:val="20"/>
          <w:szCs w:val="20"/>
        </w:rPr>
        <w:t xml:space="preserve"> před uzavřením</w:t>
      </w:r>
      <w:r w:rsidR="002E1269">
        <w:rPr>
          <w:rFonts w:ascii="Tahoma" w:hAnsi="Tahoma"/>
          <w:sz w:val="20"/>
          <w:szCs w:val="20"/>
        </w:rPr>
        <w:t xml:space="preserve"> této smlouvy předložil </w:t>
      </w:r>
      <w:r>
        <w:rPr>
          <w:rFonts w:ascii="Tahoma" w:hAnsi="Tahoma"/>
          <w:sz w:val="20"/>
          <w:szCs w:val="20"/>
        </w:rPr>
        <w:t>Vypůjčitelům</w:t>
      </w:r>
      <w:r w:rsidR="002E1269">
        <w:rPr>
          <w:rFonts w:ascii="Tahoma" w:hAnsi="Tahoma"/>
          <w:sz w:val="20"/>
          <w:szCs w:val="20"/>
        </w:rPr>
        <w:t xml:space="preserve"> a ke dni podpisu této smlouvy </w:t>
      </w:r>
      <w:r>
        <w:rPr>
          <w:rFonts w:ascii="Tahoma" w:hAnsi="Tahoma"/>
          <w:sz w:val="20"/>
          <w:szCs w:val="20"/>
        </w:rPr>
        <w:t>Vypůjčitelům</w:t>
      </w:r>
      <w:r w:rsidR="002E1269">
        <w:rPr>
          <w:rFonts w:ascii="Tahoma" w:hAnsi="Tahoma"/>
          <w:sz w:val="20"/>
          <w:szCs w:val="20"/>
        </w:rPr>
        <w:t xml:space="preserve"> předal kopii průkazu energetické náročnosti budovy, v níž se </w:t>
      </w:r>
      <w:r>
        <w:rPr>
          <w:rFonts w:ascii="Tahoma" w:hAnsi="Tahoma"/>
          <w:sz w:val="20"/>
          <w:szCs w:val="20"/>
        </w:rPr>
        <w:t>Byt</w:t>
      </w:r>
      <w:r w:rsidR="002E1269">
        <w:rPr>
          <w:rFonts w:ascii="Tahoma" w:hAnsi="Tahoma"/>
          <w:sz w:val="20"/>
          <w:szCs w:val="20"/>
        </w:rPr>
        <w:t xml:space="preserve"> nachází, což </w:t>
      </w:r>
      <w:r>
        <w:rPr>
          <w:rFonts w:ascii="Tahoma" w:hAnsi="Tahoma"/>
          <w:sz w:val="20"/>
          <w:szCs w:val="20"/>
        </w:rPr>
        <w:t>Vypůjčitelé</w:t>
      </w:r>
      <w:r w:rsidR="002E1269">
        <w:rPr>
          <w:rFonts w:ascii="Tahoma" w:hAnsi="Tahoma"/>
          <w:sz w:val="20"/>
          <w:szCs w:val="20"/>
        </w:rPr>
        <w:t xml:space="preserve"> podpisem této smlouvy stvrzuj</w:t>
      </w:r>
      <w:r w:rsidR="00160217">
        <w:rPr>
          <w:rFonts w:ascii="Tahoma" w:hAnsi="Tahoma"/>
          <w:sz w:val="20"/>
          <w:szCs w:val="20"/>
        </w:rPr>
        <w:t>í</w:t>
      </w:r>
      <w:r w:rsidR="002E1269">
        <w:rPr>
          <w:rFonts w:ascii="Tahoma" w:hAnsi="Tahoma"/>
          <w:sz w:val="20"/>
          <w:szCs w:val="20"/>
        </w:rPr>
        <w:t xml:space="preserve">. </w:t>
      </w:r>
    </w:p>
    <w:p w14:paraId="5D15FDA9" w14:textId="77777777" w:rsidR="00D23D0C" w:rsidRPr="00B62BBF" w:rsidRDefault="00D23D0C" w:rsidP="00FD3977">
      <w:pPr>
        <w:pStyle w:val="Text"/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</w:p>
    <w:p w14:paraId="2FB11689" w14:textId="41200F41" w:rsidR="00383288" w:rsidRDefault="00EE7276" w:rsidP="00FD3977">
      <w:pPr>
        <w:pStyle w:val="Text"/>
        <w:spacing w:after="0"/>
        <w:jc w:val="center"/>
        <w:rPr>
          <w:rFonts w:ascii="Tahoma" w:hAnsi="Tahoma"/>
          <w:b/>
          <w:bCs/>
          <w:sz w:val="20"/>
          <w:szCs w:val="20"/>
        </w:rPr>
      </w:pPr>
      <w:r w:rsidRPr="00B62BBF">
        <w:rPr>
          <w:rFonts w:ascii="Tahoma" w:hAnsi="Tahoma"/>
          <w:b/>
          <w:bCs/>
          <w:sz w:val="20"/>
          <w:szCs w:val="20"/>
        </w:rPr>
        <w:t>VI.</w:t>
      </w:r>
    </w:p>
    <w:p w14:paraId="3558365B" w14:textId="2E78648F" w:rsidR="005D608E" w:rsidRDefault="005D608E" w:rsidP="00FD3977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 w:rsidRPr="005D608E">
        <w:rPr>
          <w:rFonts w:ascii="Tahoma" w:eastAsia="Tahoma" w:hAnsi="Tahoma" w:cs="Tahoma"/>
          <w:b/>
          <w:bCs/>
          <w:sz w:val="20"/>
          <w:szCs w:val="20"/>
          <w:u w:val="single"/>
        </w:rPr>
        <w:t>Osobní údaje</w:t>
      </w:r>
    </w:p>
    <w:p w14:paraId="39172FD1" w14:textId="49924848" w:rsidR="005D608E" w:rsidRDefault="005D608E" w:rsidP="00FD3977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090B85DA" w14:textId="024C121A" w:rsidR="005D608E" w:rsidRDefault="00A7450C" w:rsidP="00FD3977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1" w:lineRule="auto"/>
        <w:ind w:left="567" w:hanging="56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Vypůjčitelé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 tímto ber</w:t>
      </w:r>
      <w:r w:rsidR="00160217">
        <w:rPr>
          <w:rFonts w:ascii="Tahoma" w:hAnsi="Tahoma" w:cs="Tahoma"/>
          <w:bCs/>
          <w:sz w:val="20"/>
          <w:szCs w:val="20"/>
        </w:rPr>
        <w:t>ou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 na vědomí, že za účelem uzavření a plnění této </w:t>
      </w:r>
      <w:r w:rsidR="005D608E">
        <w:rPr>
          <w:rFonts w:ascii="Tahoma" w:hAnsi="Tahoma" w:cs="Tahoma"/>
          <w:bCs/>
          <w:sz w:val="20"/>
          <w:szCs w:val="20"/>
        </w:rPr>
        <w:t>s</w:t>
      </w:r>
      <w:r w:rsidR="005D608E" w:rsidRPr="005D608E">
        <w:rPr>
          <w:rFonts w:ascii="Tahoma" w:hAnsi="Tahoma" w:cs="Tahoma"/>
          <w:bCs/>
          <w:sz w:val="20"/>
          <w:szCs w:val="20"/>
        </w:rPr>
        <w:t>mlouvy j</w:t>
      </w:r>
      <w:r w:rsidR="00160217">
        <w:rPr>
          <w:rFonts w:ascii="Tahoma" w:hAnsi="Tahoma" w:cs="Tahoma"/>
          <w:bCs/>
          <w:sz w:val="20"/>
          <w:szCs w:val="20"/>
        </w:rPr>
        <w:t>e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Půjčitel</w:t>
      </w:r>
      <w:r w:rsidR="005D608E">
        <w:rPr>
          <w:rFonts w:ascii="Tahoma" w:hAnsi="Tahoma" w:cs="Tahoma"/>
          <w:bCs/>
          <w:sz w:val="20"/>
          <w:szCs w:val="20"/>
        </w:rPr>
        <w:t xml:space="preserve"> 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oprávněn shromažďovat, zpracovávat a uchovávat osobní údaje </w:t>
      </w:r>
      <w:r>
        <w:rPr>
          <w:rFonts w:ascii="Tahoma" w:hAnsi="Tahoma" w:cs="Tahoma"/>
          <w:bCs/>
          <w:sz w:val="20"/>
          <w:szCs w:val="20"/>
        </w:rPr>
        <w:t>Vypůjčitelů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. Pro tento účel </w:t>
      </w:r>
      <w:r>
        <w:rPr>
          <w:rFonts w:ascii="Tahoma" w:hAnsi="Tahoma" w:cs="Tahoma"/>
          <w:bCs/>
          <w:sz w:val="20"/>
          <w:szCs w:val="20"/>
        </w:rPr>
        <w:t xml:space="preserve">Půjčitel 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zpracovává veškeré údaje, které mu </w:t>
      </w:r>
      <w:r>
        <w:rPr>
          <w:rFonts w:ascii="Tahoma" w:hAnsi="Tahoma" w:cs="Tahoma"/>
          <w:bCs/>
          <w:sz w:val="20"/>
          <w:szCs w:val="20"/>
        </w:rPr>
        <w:t xml:space="preserve">Vypůjčitelé </w:t>
      </w:r>
      <w:r w:rsidR="005D608E" w:rsidRPr="005D608E">
        <w:rPr>
          <w:rFonts w:ascii="Tahoma" w:hAnsi="Tahoma" w:cs="Tahoma"/>
          <w:bCs/>
          <w:sz w:val="20"/>
          <w:szCs w:val="20"/>
        </w:rPr>
        <w:t>sdělil</w:t>
      </w:r>
      <w:r w:rsidR="00160217">
        <w:rPr>
          <w:rFonts w:ascii="Tahoma" w:hAnsi="Tahoma" w:cs="Tahoma"/>
          <w:bCs/>
          <w:sz w:val="20"/>
          <w:szCs w:val="20"/>
        </w:rPr>
        <w:t>i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 či sdělí v souvislosti s uzavřením této </w:t>
      </w:r>
      <w:r w:rsidR="005D608E">
        <w:rPr>
          <w:rFonts w:ascii="Tahoma" w:hAnsi="Tahoma" w:cs="Tahoma"/>
          <w:bCs/>
          <w:sz w:val="20"/>
          <w:szCs w:val="20"/>
        </w:rPr>
        <w:t>s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mlouvy a plněním jejího předmětu. Jedná se zejména o jméno a příjmení </w:t>
      </w:r>
      <w:r>
        <w:rPr>
          <w:rFonts w:ascii="Tahoma" w:hAnsi="Tahoma" w:cs="Tahoma"/>
          <w:bCs/>
          <w:sz w:val="20"/>
          <w:szCs w:val="20"/>
        </w:rPr>
        <w:t>Vypůjčitelů</w:t>
      </w:r>
      <w:r w:rsidR="005D608E" w:rsidRPr="005D608E">
        <w:rPr>
          <w:rFonts w:ascii="Tahoma" w:hAnsi="Tahoma" w:cs="Tahoma"/>
          <w:bCs/>
          <w:sz w:val="20"/>
          <w:szCs w:val="20"/>
        </w:rPr>
        <w:t xml:space="preserve">, datum narození, adresu trvalého či jiného bydliště, e-mail, telefonní číslo, </w:t>
      </w:r>
      <w:bookmarkStart w:id="0" w:name="_Hlk16756764"/>
      <w:r w:rsidR="005D608E" w:rsidRPr="005D608E">
        <w:rPr>
          <w:rFonts w:ascii="Tahoma" w:hAnsi="Tahoma" w:cs="Tahoma"/>
          <w:bCs/>
          <w:sz w:val="20"/>
          <w:szCs w:val="20"/>
        </w:rPr>
        <w:t>číslo bankovního účtu</w:t>
      </w:r>
      <w:bookmarkEnd w:id="0"/>
      <w:r w:rsidR="00010E18">
        <w:rPr>
          <w:rFonts w:ascii="Tahoma" w:hAnsi="Tahoma" w:cs="Tahoma"/>
          <w:bCs/>
          <w:sz w:val="20"/>
          <w:szCs w:val="20"/>
        </w:rPr>
        <w:t>, číslo</w:t>
      </w:r>
      <w:r w:rsidR="00E76D24">
        <w:rPr>
          <w:rFonts w:ascii="Tahoma" w:hAnsi="Tahoma" w:cs="Tahoma"/>
          <w:bCs/>
          <w:sz w:val="20"/>
          <w:szCs w:val="20"/>
        </w:rPr>
        <w:t xml:space="preserve"> občanského průkaz</w:t>
      </w:r>
      <w:r>
        <w:rPr>
          <w:rFonts w:ascii="Tahoma" w:hAnsi="Tahoma" w:cs="Tahoma"/>
          <w:bCs/>
          <w:sz w:val="20"/>
          <w:szCs w:val="20"/>
        </w:rPr>
        <w:t>u</w:t>
      </w:r>
      <w:r w:rsidR="005D608E" w:rsidRPr="005D608E">
        <w:rPr>
          <w:rFonts w:ascii="Tahoma" w:hAnsi="Tahoma" w:cs="Tahoma"/>
          <w:bCs/>
          <w:sz w:val="20"/>
          <w:szCs w:val="20"/>
        </w:rPr>
        <w:t>. Osobní údaje budou zpracovávány v elektronické podobě automatizovanými prostředky nebo v papírové podobě jinými než automatizovanými prostředky.</w:t>
      </w:r>
      <w:r w:rsidR="00096E08">
        <w:rPr>
          <w:rFonts w:ascii="Tahoma" w:hAnsi="Tahoma" w:cs="Tahoma"/>
          <w:bCs/>
          <w:sz w:val="20"/>
          <w:szCs w:val="20"/>
        </w:rPr>
        <w:t xml:space="preserve"> </w:t>
      </w:r>
    </w:p>
    <w:p w14:paraId="5597F026" w14:textId="77777777" w:rsidR="00096E08" w:rsidRPr="00096E08" w:rsidRDefault="00096E08" w:rsidP="00FD3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1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BEBC674" w14:textId="05338431" w:rsidR="005D608E" w:rsidRPr="00096E08" w:rsidRDefault="00096E08" w:rsidP="00FD3977">
      <w:pPr>
        <w:pStyle w:val="Text"/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096E08">
        <w:rPr>
          <w:rFonts w:ascii="Tahoma" w:hAnsi="Tahoma" w:cs="Tahoma"/>
          <w:b/>
          <w:bCs/>
          <w:sz w:val="20"/>
          <w:szCs w:val="20"/>
        </w:rPr>
        <w:t>VII.</w:t>
      </w:r>
    </w:p>
    <w:p w14:paraId="37BA4CF4" w14:textId="77777777" w:rsidR="00383288" w:rsidRPr="00B62BBF" w:rsidRDefault="00EE7276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 w:rsidRPr="00B62BBF">
        <w:rPr>
          <w:rFonts w:ascii="Tahoma" w:hAnsi="Tahoma"/>
          <w:b/>
          <w:bCs/>
          <w:sz w:val="20"/>
          <w:szCs w:val="20"/>
          <w:u w:val="single"/>
        </w:rPr>
        <w:t>Závěrečná ustanovení</w:t>
      </w:r>
    </w:p>
    <w:p w14:paraId="0126F58D" w14:textId="77777777" w:rsidR="00383288" w:rsidRPr="00B62BBF" w:rsidRDefault="00383288" w:rsidP="00FD3977">
      <w:pPr>
        <w:pStyle w:val="Text"/>
        <w:tabs>
          <w:tab w:val="left" w:pos="567"/>
        </w:tabs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</w:p>
    <w:p w14:paraId="73B5DFB4" w14:textId="4B644BE4" w:rsidR="00160850" w:rsidRDefault="00160850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Vypůjčitelé jsou z práv a povinností dle této smlouvy zavázáni společně a nerozdílně.</w:t>
      </w:r>
    </w:p>
    <w:p w14:paraId="61C05559" w14:textId="77777777" w:rsidR="00160850" w:rsidRDefault="00160850" w:rsidP="00160850">
      <w:pPr>
        <w:pStyle w:val="Text"/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6926A2C" w14:textId="02986A6D" w:rsidR="004563BF" w:rsidRDefault="004563BF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Ujednání o smluvní</w:t>
      </w:r>
      <w:r w:rsidR="00160850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pokut</w:t>
      </w:r>
      <w:r w:rsidR="00160850">
        <w:rPr>
          <w:rFonts w:ascii="Tahoma" w:eastAsia="Tahoma" w:hAnsi="Tahoma" w:cs="Tahoma"/>
          <w:sz w:val="20"/>
          <w:szCs w:val="20"/>
        </w:rPr>
        <w:t>ě</w:t>
      </w:r>
      <w:r>
        <w:rPr>
          <w:rFonts w:ascii="Tahoma" w:eastAsia="Tahoma" w:hAnsi="Tahoma" w:cs="Tahoma"/>
          <w:sz w:val="20"/>
          <w:szCs w:val="20"/>
        </w:rPr>
        <w:t xml:space="preserve"> dle této smlouvy nevylučuj</w:t>
      </w:r>
      <w:r w:rsidR="00160850"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 nárok </w:t>
      </w:r>
      <w:r w:rsidR="00160850">
        <w:rPr>
          <w:rFonts w:ascii="Tahoma" w:eastAsia="Tahoma" w:hAnsi="Tahoma" w:cs="Tahoma"/>
          <w:sz w:val="20"/>
          <w:szCs w:val="20"/>
        </w:rPr>
        <w:t xml:space="preserve">Půjčitele </w:t>
      </w:r>
      <w:r>
        <w:rPr>
          <w:rFonts w:ascii="Tahoma" w:eastAsia="Tahoma" w:hAnsi="Tahoma" w:cs="Tahoma"/>
          <w:sz w:val="20"/>
          <w:szCs w:val="20"/>
        </w:rPr>
        <w:t>na náhradu škody</w:t>
      </w:r>
      <w:r w:rsidR="00E10019">
        <w:rPr>
          <w:rFonts w:ascii="Tahoma" w:eastAsia="Tahoma" w:hAnsi="Tahoma" w:cs="Tahoma"/>
          <w:sz w:val="20"/>
          <w:szCs w:val="20"/>
        </w:rPr>
        <w:t xml:space="preserve"> způsobené porušením povinnosti </w:t>
      </w:r>
      <w:r w:rsidR="00160850">
        <w:rPr>
          <w:rFonts w:ascii="Tahoma" w:eastAsia="Tahoma" w:hAnsi="Tahoma" w:cs="Tahoma"/>
          <w:sz w:val="20"/>
          <w:szCs w:val="20"/>
        </w:rPr>
        <w:t>Vypůjčitelů</w:t>
      </w:r>
      <w:r w:rsidR="00E10019">
        <w:rPr>
          <w:rFonts w:ascii="Tahoma" w:eastAsia="Tahoma" w:hAnsi="Tahoma" w:cs="Tahoma"/>
          <w:sz w:val="20"/>
          <w:szCs w:val="20"/>
        </w:rPr>
        <w:t>, na kterou se smluvní pokuta vztahuje</w:t>
      </w:r>
      <w:r>
        <w:rPr>
          <w:rFonts w:ascii="Tahoma" w:eastAsia="Tahoma" w:hAnsi="Tahoma" w:cs="Tahoma"/>
          <w:sz w:val="20"/>
          <w:szCs w:val="20"/>
        </w:rPr>
        <w:t xml:space="preserve">, a to ve výši převyšující smluvní pokutu. </w:t>
      </w:r>
    </w:p>
    <w:p w14:paraId="54D5EE50" w14:textId="77777777" w:rsidR="00E858FD" w:rsidRDefault="00E858FD" w:rsidP="00612F18">
      <w:pPr>
        <w:pStyle w:val="Odstavecseseznamem"/>
        <w:spacing w:after="0"/>
        <w:rPr>
          <w:rFonts w:ascii="Tahoma" w:eastAsia="Tahoma" w:hAnsi="Tahoma" w:cs="Tahoma"/>
          <w:sz w:val="20"/>
          <w:szCs w:val="20"/>
        </w:rPr>
      </w:pPr>
    </w:p>
    <w:p w14:paraId="4EA6CB95" w14:textId="5C6AC19C" w:rsidR="00383288" w:rsidRPr="00B62BBF" w:rsidRDefault="00EE7276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>Veškeré změny této smlouvy se provádějí formou písemných číslovaných dodatků podepsaných oběma smluvními stranami.</w:t>
      </w:r>
    </w:p>
    <w:p w14:paraId="6FDCF728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0B02B1A5" w14:textId="75AEA917" w:rsidR="00383288" w:rsidRPr="00B62BBF" w:rsidRDefault="00EE7276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 xml:space="preserve">Veškeré písemnosti mezi stranami jsou doručovány </w:t>
      </w:r>
      <w:r w:rsidR="00686E5F">
        <w:rPr>
          <w:rFonts w:ascii="Tahoma" w:hAnsi="Tahoma"/>
          <w:sz w:val="20"/>
          <w:szCs w:val="20"/>
        </w:rPr>
        <w:t xml:space="preserve">elektronicky na e-mailové adresy smluvních stran uvedené </w:t>
      </w:r>
      <w:r w:rsidR="00651472">
        <w:rPr>
          <w:rFonts w:ascii="Tahoma" w:hAnsi="Tahoma"/>
          <w:sz w:val="20"/>
          <w:szCs w:val="20"/>
        </w:rPr>
        <w:t>v záhlaví této smlouvy</w:t>
      </w:r>
      <w:r w:rsidR="002C0D18">
        <w:rPr>
          <w:rFonts w:ascii="Tahoma" w:hAnsi="Tahoma"/>
          <w:sz w:val="20"/>
          <w:szCs w:val="20"/>
        </w:rPr>
        <w:t>.</w:t>
      </w:r>
      <w:r w:rsidRPr="00B62BBF">
        <w:rPr>
          <w:rFonts w:ascii="Tahoma" w:hAnsi="Tahoma"/>
          <w:sz w:val="20"/>
          <w:szCs w:val="20"/>
        </w:rPr>
        <w:t xml:space="preserve"> V případě pochybností se má za to, že písemnost je doručena čtvrtým dnem od jejího </w:t>
      </w:r>
      <w:r w:rsidR="00651472">
        <w:rPr>
          <w:rFonts w:ascii="Tahoma" w:hAnsi="Tahoma"/>
          <w:sz w:val="20"/>
          <w:szCs w:val="20"/>
        </w:rPr>
        <w:t xml:space="preserve">prokazatelného </w:t>
      </w:r>
      <w:r w:rsidRPr="00B62BBF">
        <w:rPr>
          <w:rFonts w:ascii="Tahoma" w:hAnsi="Tahoma"/>
          <w:sz w:val="20"/>
          <w:szCs w:val="20"/>
        </w:rPr>
        <w:t xml:space="preserve">odeslání. </w:t>
      </w:r>
    </w:p>
    <w:p w14:paraId="0165C104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37AA612A" w14:textId="77777777" w:rsidR="00383288" w:rsidRPr="00B62BBF" w:rsidRDefault="00EE7276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>Smluvní strany prohlašují, že tuto smlouvu uzavřely svobodně, vážně, nikoli v tísni či za nápadně nevýhodných podmínek.</w:t>
      </w:r>
    </w:p>
    <w:p w14:paraId="1E5E5044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233A1500" w14:textId="77777777" w:rsidR="007814AC" w:rsidRDefault="007814AC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Tato smlouva se řídí právním řádem České republiky a podléhá jurisdikci soudů České republiky.</w:t>
      </w:r>
    </w:p>
    <w:p w14:paraId="064461BE" w14:textId="77777777" w:rsidR="007814AC" w:rsidRDefault="007814AC" w:rsidP="00FD3977">
      <w:pPr>
        <w:pStyle w:val="Text"/>
        <w:spacing w:after="0"/>
        <w:ind w:left="567" w:hanging="567"/>
        <w:jc w:val="both"/>
        <w:rPr>
          <w:rFonts w:ascii="Tahoma" w:hAnsi="Tahoma"/>
          <w:sz w:val="20"/>
          <w:szCs w:val="20"/>
        </w:rPr>
      </w:pPr>
    </w:p>
    <w:p w14:paraId="0866671B" w14:textId="1A189A1D" w:rsidR="00383288" w:rsidRPr="00D878B3" w:rsidRDefault="00EE7276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D878B3">
        <w:rPr>
          <w:rFonts w:ascii="Tahoma" w:hAnsi="Tahoma"/>
          <w:sz w:val="20"/>
          <w:szCs w:val="20"/>
        </w:rPr>
        <w:t xml:space="preserve">Právní vztahy v této smlouvě výslovně neupravené se řídí ustanovení občanského zákoníku </w:t>
      </w:r>
      <w:r w:rsidR="0081534F" w:rsidRPr="009A59C9">
        <w:rPr>
          <w:rFonts w:ascii="Tahoma" w:hAnsi="Tahoma"/>
          <w:sz w:val="20"/>
          <w:szCs w:val="20"/>
        </w:rPr>
        <w:t>v platném znění</w:t>
      </w:r>
      <w:r w:rsidR="0081534F">
        <w:rPr>
          <w:rFonts w:ascii="Tahoma" w:hAnsi="Tahoma"/>
          <w:sz w:val="20"/>
          <w:szCs w:val="20"/>
        </w:rPr>
        <w:t>, upravující právní závazkový vztah obsahem a účelem nejbližší této smlouvě</w:t>
      </w:r>
      <w:r w:rsidRPr="00D878B3">
        <w:rPr>
          <w:rFonts w:ascii="Tahoma" w:hAnsi="Tahoma"/>
          <w:sz w:val="20"/>
          <w:szCs w:val="20"/>
        </w:rPr>
        <w:t xml:space="preserve">. </w:t>
      </w:r>
    </w:p>
    <w:p w14:paraId="5B8E294F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77D3A5DF" w14:textId="22E26242" w:rsidR="00383288" w:rsidRPr="00B62BBF" w:rsidRDefault="00EE7276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 xml:space="preserve">Tato smlouva je vyhotovena ve </w:t>
      </w:r>
      <w:r w:rsidR="004E2FAF">
        <w:rPr>
          <w:rFonts w:ascii="Tahoma" w:hAnsi="Tahoma"/>
          <w:sz w:val="20"/>
          <w:szCs w:val="20"/>
        </w:rPr>
        <w:t>čtyřech</w:t>
      </w:r>
      <w:r w:rsidR="00E87108">
        <w:rPr>
          <w:rFonts w:ascii="Tahoma" w:hAnsi="Tahoma"/>
          <w:sz w:val="20"/>
          <w:szCs w:val="20"/>
        </w:rPr>
        <w:t xml:space="preserve"> </w:t>
      </w:r>
      <w:r w:rsidRPr="00B62BBF">
        <w:rPr>
          <w:rFonts w:ascii="Tahoma" w:hAnsi="Tahoma"/>
          <w:sz w:val="20"/>
          <w:szCs w:val="20"/>
        </w:rPr>
        <w:t xml:space="preserve">stejnopisech, z nichž </w:t>
      </w:r>
      <w:r w:rsidR="00160850">
        <w:rPr>
          <w:rFonts w:ascii="Tahoma" w:hAnsi="Tahoma"/>
          <w:sz w:val="20"/>
          <w:szCs w:val="20"/>
        </w:rPr>
        <w:t xml:space="preserve">Půjčitel </w:t>
      </w:r>
      <w:r w:rsidR="00E87108">
        <w:rPr>
          <w:rFonts w:ascii="Tahoma" w:hAnsi="Tahoma"/>
          <w:sz w:val="20"/>
          <w:szCs w:val="20"/>
        </w:rPr>
        <w:t xml:space="preserve">obdrží dvě vyhotovení a </w:t>
      </w:r>
      <w:r w:rsidR="004E2FAF">
        <w:rPr>
          <w:rFonts w:ascii="Tahoma" w:hAnsi="Tahoma"/>
          <w:sz w:val="20"/>
          <w:szCs w:val="20"/>
        </w:rPr>
        <w:t>každý z</w:t>
      </w:r>
      <w:r w:rsidR="00160850">
        <w:rPr>
          <w:rFonts w:ascii="Tahoma" w:hAnsi="Tahoma"/>
          <w:sz w:val="20"/>
          <w:szCs w:val="20"/>
        </w:rPr>
        <w:t xml:space="preserve"> Vypůjčitelů </w:t>
      </w:r>
      <w:r w:rsidR="004E2FAF">
        <w:rPr>
          <w:rFonts w:ascii="Tahoma" w:hAnsi="Tahoma"/>
          <w:sz w:val="20"/>
          <w:szCs w:val="20"/>
        </w:rPr>
        <w:t>obdrží</w:t>
      </w:r>
      <w:r w:rsidRPr="00B62BBF">
        <w:rPr>
          <w:rFonts w:ascii="Tahoma" w:hAnsi="Tahoma"/>
          <w:sz w:val="20"/>
          <w:szCs w:val="20"/>
        </w:rPr>
        <w:t xml:space="preserve"> jedno vyhotovení.</w:t>
      </w:r>
    </w:p>
    <w:p w14:paraId="0D8F449D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26F3E997" w14:textId="027E234C" w:rsidR="00E87108" w:rsidRPr="00160850" w:rsidRDefault="00E87108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160850">
        <w:rPr>
          <w:rFonts w:ascii="Tahoma" w:eastAsia="Tahoma" w:hAnsi="Tahoma" w:cs="Tahoma"/>
          <w:sz w:val="20"/>
          <w:szCs w:val="20"/>
        </w:rPr>
        <w:t>Nedílnou součástí této smlouvy j</w:t>
      </w:r>
      <w:r w:rsidR="00160850" w:rsidRPr="00160850">
        <w:rPr>
          <w:rFonts w:ascii="Tahoma" w:eastAsia="Tahoma" w:hAnsi="Tahoma" w:cs="Tahoma"/>
          <w:sz w:val="20"/>
          <w:szCs w:val="20"/>
        </w:rPr>
        <w:t>e</w:t>
      </w:r>
      <w:r w:rsidRPr="00160850">
        <w:rPr>
          <w:rFonts w:ascii="Tahoma" w:eastAsia="Tahoma" w:hAnsi="Tahoma" w:cs="Tahoma"/>
          <w:sz w:val="20"/>
          <w:szCs w:val="20"/>
        </w:rPr>
        <w:t xml:space="preserve"> její </w:t>
      </w:r>
      <w:r w:rsidR="00A74A17">
        <w:rPr>
          <w:rFonts w:ascii="Tahoma" w:eastAsia="Tahoma" w:hAnsi="Tahoma" w:cs="Tahoma"/>
          <w:sz w:val="20"/>
          <w:szCs w:val="20"/>
        </w:rPr>
        <w:t>P</w:t>
      </w:r>
      <w:r w:rsidRPr="00160850">
        <w:rPr>
          <w:rFonts w:ascii="Tahoma" w:eastAsia="Tahoma" w:hAnsi="Tahoma" w:cs="Tahoma"/>
          <w:sz w:val="20"/>
          <w:szCs w:val="20"/>
        </w:rPr>
        <w:t>říloh</w:t>
      </w:r>
      <w:r w:rsidR="00160850" w:rsidRPr="00160850">
        <w:rPr>
          <w:rFonts w:ascii="Tahoma" w:eastAsia="Tahoma" w:hAnsi="Tahoma" w:cs="Tahoma"/>
          <w:sz w:val="20"/>
          <w:szCs w:val="20"/>
        </w:rPr>
        <w:t xml:space="preserve">a </w:t>
      </w:r>
      <w:r w:rsidRPr="00160850">
        <w:rPr>
          <w:rFonts w:ascii="Tahoma" w:eastAsia="Tahoma" w:hAnsi="Tahoma" w:cs="Tahoma"/>
          <w:sz w:val="20"/>
          <w:szCs w:val="20"/>
        </w:rPr>
        <w:t xml:space="preserve">č. 1 – soupis vybavení a zařízení </w:t>
      </w:r>
      <w:r w:rsidR="00A74A17">
        <w:rPr>
          <w:rFonts w:ascii="Tahoma" w:eastAsia="Tahoma" w:hAnsi="Tahoma" w:cs="Tahoma"/>
          <w:sz w:val="20"/>
          <w:szCs w:val="20"/>
        </w:rPr>
        <w:t>B</w:t>
      </w:r>
      <w:r w:rsidRPr="00160850">
        <w:rPr>
          <w:rFonts w:ascii="Tahoma" w:eastAsia="Tahoma" w:hAnsi="Tahoma" w:cs="Tahoma"/>
          <w:sz w:val="20"/>
          <w:szCs w:val="20"/>
        </w:rPr>
        <w:t>ytu</w:t>
      </w:r>
      <w:r w:rsidR="00A74A17">
        <w:rPr>
          <w:rFonts w:ascii="Tahoma" w:eastAsia="Tahoma" w:hAnsi="Tahoma" w:cs="Tahoma"/>
          <w:sz w:val="20"/>
          <w:szCs w:val="20"/>
        </w:rPr>
        <w:t>.</w:t>
      </w:r>
    </w:p>
    <w:p w14:paraId="6CEF3665" w14:textId="24C53187" w:rsidR="00E87108" w:rsidRDefault="00E87108" w:rsidP="00FD3977">
      <w:pPr>
        <w:pStyle w:val="Odstavecseseznamem"/>
        <w:spacing w:after="0"/>
        <w:ind w:left="567"/>
        <w:rPr>
          <w:rFonts w:ascii="Tahoma" w:hAnsi="Tahoma"/>
          <w:sz w:val="20"/>
          <w:szCs w:val="20"/>
        </w:rPr>
      </w:pPr>
    </w:p>
    <w:p w14:paraId="4C480464" w14:textId="386ED518" w:rsidR="00383288" w:rsidRPr="00B62BBF" w:rsidRDefault="00EE7276" w:rsidP="00FD3977">
      <w:pPr>
        <w:pStyle w:val="Text"/>
        <w:numPr>
          <w:ilvl w:val="0"/>
          <w:numId w:val="26"/>
        </w:numPr>
        <w:spacing w:after="0"/>
        <w:ind w:left="567" w:hanging="567"/>
        <w:jc w:val="both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>Tato smlouva nabývá platnosti a účinnosti dnem jejího podpisu oběma smluvními stranami.</w:t>
      </w:r>
    </w:p>
    <w:p w14:paraId="01DD4381" w14:textId="77777777" w:rsidR="00383288" w:rsidRPr="00B62BBF" w:rsidRDefault="00383288" w:rsidP="00FD3977">
      <w:pPr>
        <w:pStyle w:val="Text"/>
        <w:spacing w:after="0"/>
        <w:ind w:left="567" w:hanging="567"/>
        <w:rPr>
          <w:rFonts w:ascii="Tahoma" w:eastAsia="Tahoma" w:hAnsi="Tahoma" w:cs="Tahoma"/>
          <w:sz w:val="20"/>
          <w:szCs w:val="20"/>
        </w:rPr>
      </w:pPr>
    </w:p>
    <w:p w14:paraId="6AF8A7BA" w14:textId="77777777" w:rsidR="009F017A" w:rsidRPr="00B62BBF" w:rsidRDefault="009F017A" w:rsidP="00FD3977">
      <w:pPr>
        <w:pStyle w:val="Text"/>
        <w:tabs>
          <w:tab w:val="left" w:pos="567"/>
        </w:tabs>
        <w:spacing w:after="0"/>
        <w:rPr>
          <w:rFonts w:ascii="Tahoma" w:eastAsia="Tahoma" w:hAnsi="Tahoma" w:cs="Tahoma"/>
          <w:sz w:val="20"/>
          <w:szCs w:val="20"/>
        </w:rPr>
      </w:pPr>
      <w:r w:rsidRPr="00B62BBF">
        <w:rPr>
          <w:rFonts w:ascii="Tahoma" w:hAnsi="Tahoma"/>
          <w:sz w:val="20"/>
          <w:szCs w:val="20"/>
        </w:rPr>
        <w:t>V </w:t>
      </w:r>
      <w:r>
        <w:rPr>
          <w:rFonts w:ascii="Tahoma" w:hAnsi="Tahoma"/>
          <w:sz w:val="20"/>
          <w:szCs w:val="20"/>
        </w:rPr>
        <w:t>………..………..</w:t>
      </w:r>
      <w:r w:rsidRPr="00B62BBF">
        <w:rPr>
          <w:rFonts w:ascii="Tahoma" w:hAnsi="Tahoma"/>
          <w:sz w:val="20"/>
          <w:szCs w:val="20"/>
        </w:rPr>
        <w:t>, dne ........</w:t>
      </w:r>
      <w:r>
        <w:rPr>
          <w:rFonts w:ascii="Tahoma" w:hAnsi="Tahoma"/>
          <w:sz w:val="20"/>
          <w:szCs w:val="20"/>
        </w:rPr>
        <w:t>...</w:t>
      </w:r>
      <w:r w:rsidRPr="00B62BBF">
        <w:rPr>
          <w:rFonts w:ascii="Tahoma" w:hAnsi="Tahoma"/>
          <w:sz w:val="20"/>
          <w:szCs w:val="20"/>
        </w:rPr>
        <w:t>......</w:t>
      </w:r>
      <w:r>
        <w:rPr>
          <w:rFonts w:ascii="Tahoma" w:hAnsi="Tahoma"/>
          <w:sz w:val="20"/>
          <w:szCs w:val="20"/>
        </w:rPr>
        <w:t>..</w:t>
      </w:r>
      <w:r w:rsidRPr="00B62BBF">
        <w:rPr>
          <w:rFonts w:ascii="Tahoma" w:hAnsi="Tahoma"/>
          <w:sz w:val="20"/>
          <w:szCs w:val="20"/>
        </w:rPr>
        <w:t xml:space="preserve">    </w:t>
      </w:r>
      <w:r w:rsidRPr="00B62BBF">
        <w:rPr>
          <w:rFonts w:ascii="Tahoma" w:hAnsi="Tahoma"/>
          <w:sz w:val="20"/>
          <w:szCs w:val="20"/>
        </w:rPr>
        <w:tab/>
      </w:r>
      <w:r w:rsidRPr="00B62BBF">
        <w:rPr>
          <w:rFonts w:ascii="Tahoma" w:hAnsi="Tahoma"/>
          <w:sz w:val="20"/>
          <w:szCs w:val="20"/>
        </w:rPr>
        <w:tab/>
      </w:r>
      <w:r w:rsidRPr="00B62BBF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       </w:t>
      </w:r>
      <w:r w:rsidRPr="00B62BBF">
        <w:rPr>
          <w:rFonts w:ascii="Tahoma" w:hAnsi="Tahoma"/>
          <w:sz w:val="20"/>
          <w:szCs w:val="20"/>
        </w:rPr>
        <w:t>V </w:t>
      </w:r>
      <w:r>
        <w:rPr>
          <w:rFonts w:ascii="Tahoma" w:hAnsi="Tahoma"/>
          <w:sz w:val="20"/>
          <w:szCs w:val="20"/>
        </w:rPr>
        <w:t>……………………</w:t>
      </w:r>
      <w:r w:rsidRPr="00B62BBF">
        <w:rPr>
          <w:rFonts w:ascii="Tahoma" w:hAnsi="Tahoma"/>
          <w:sz w:val="20"/>
          <w:szCs w:val="20"/>
        </w:rPr>
        <w:t>, dne .......</w:t>
      </w:r>
      <w:r>
        <w:rPr>
          <w:rFonts w:ascii="Tahoma" w:hAnsi="Tahoma"/>
          <w:sz w:val="20"/>
          <w:szCs w:val="20"/>
        </w:rPr>
        <w:t>...</w:t>
      </w:r>
      <w:r w:rsidRPr="00B62BBF">
        <w:rPr>
          <w:rFonts w:ascii="Tahoma" w:hAnsi="Tahoma"/>
          <w:sz w:val="20"/>
          <w:szCs w:val="20"/>
        </w:rPr>
        <w:t>.........</w:t>
      </w:r>
    </w:p>
    <w:p w14:paraId="4897A60F" w14:textId="77777777" w:rsidR="00A74A17" w:rsidRDefault="00A74A17" w:rsidP="00160850">
      <w:pPr>
        <w:pStyle w:val="Text"/>
        <w:spacing w:after="0"/>
        <w:rPr>
          <w:rFonts w:ascii="Tahoma" w:hAnsi="Tahoma"/>
          <w:sz w:val="20"/>
          <w:szCs w:val="20"/>
        </w:rPr>
      </w:pPr>
    </w:p>
    <w:p w14:paraId="326D2DA5" w14:textId="064CBA67" w:rsidR="009F017A" w:rsidRPr="00B62BBF" w:rsidRDefault="00160850" w:rsidP="00160850">
      <w:pPr>
        <w:pStyle w:val="Text"/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Půjčitel</w:t>
      </w:r>
      <w:r w:rsidR="009F017A" w:rsidRPr="00B62BBF">
        <w:rPr>
          <w:rFonts w:ascii="Tahoma" w:hAnsi="Tahoma"/>
          <w:sz w:val="20"/>
          <w:szCs w:val="20"/>
        </w:rPr>
        <w:tab/>
      </w:r>
      <w:r w:rsidR="009F017A" w:rsidRPr="00B62BBF">
        <w:rPr>
          <w:rFonts w:ascii="Tahoma" w:hAnsi="Tahoma"/>
          <w:sz w:val="20"/>
          <w:szCs w:val="20"/>
        </w:rPr>
        <w:tab/>
      </w:r>
      <w:r w:rsidR="009F017A" w:rsidRPr="00B62BBF">
        <w:rPr>
          <w:rFonts w:ascii="Tahoma" w:hAnsi="Tahoma"/>
          <w:sz w:val="20"/>
          <w:szCs w:val="20"/>
        </w:rPr>
        <w:tab/>
      </w:r>
      <w:r w:rsidR="009F017A" w:rsidRPr="00B62BBF">
        <w:rPr>
          <w:rFonts w:ascii="Tahoma" w:hAnsi="Tahoma"/>
          <w:sz w:val="20"/>
          <w:szCs w:val="20"/>
        </w:rPr>
        <w:tab/>
      </w:r>
      <w:r w:rsidR="00AC6299">
        <w:rPr>
          <w:rFonts w:ascii="Tahoma" w:hAnsi="Tahoma"/>
          <w:sz w:val="20"/>
          <w:szCs w:val="20"/>
        </w:rPr>
        <w:tab/>
        <w:t xml:space="preserve">      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     Vypůjčitelé</w:t>
      </w:r>
    </w:p>
    <w:p w14:paraId="217CE404" w14:textId="77777777" w:rsidR="009F017A" w:rsidRPr="00B62BBF" w:rsidRDefault="009F017A" w:rsidP="00FD3977">
      <w:pPr>
        <w:pStyle w:val="Text"/>
        <w:tabs>
          <w:tab w:val="left" w:pos="567"/>
        </w:tabs>
        <w:spacing w:after="0"/>
        <w:rPr>
          <w:rFonts w:ascii="Tahoma" w:eastAsia="Tahoma" w:hAnsi="Tahoma" w:cs="Tahoma"/>
          <w:sz w:val="20"/>
          <w:szCs w:val="20"/>
        </w:rPr>
      </w:pPr>
    </w:p>
    <w:p w14:paraId="7013A7CE" w14:textId="49DBB462" w:rsidR="009F017A" w:rsidRDefault="009F017A" w:rsidP="00FD3977">
      <w:pPr>
        <w:pStyle w:val="Text"/>
        <w:tabs>
          <w:tab w:val="left" w:pos="567"/>
        </w:tabs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………………………………………………...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…………………………………………………</w:t>
      </w:r>
    </w:p>
    <w:p w14:paraId="7561EF2B" w14:textId="08827219" w:rsidR="00F83C0B" w:rsidRDefault="00160850" w:rsidP="00FD3977">
      <w:pPr>
        <w:pStyle w:val="Text"/>
        <w:tabs>
          <w:tab w:val="left" w:pos="567"/>
        </w:tabs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Ing. Marek Lokaj, jednatel</w:t>
      </w:r>
    </w:p>
    <w:p w14:paraId="7872D073" w14:textId="0475EEE5" w:rsidR="00160850" w:rsidRPr="00B62BBF" w:rsidRDefault="00160850" w:rsidP="00FD3977">
      <w:pPr>
        <w:pStyle w:val="Text"/>
        <w:tabs>
          <w:tab w:val="left" w:pos="567"/>
        </w:tabs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…………………………………………………</w:t>
      </w:r>
      <w:r>
        <w:rPr>
          <w:rFonts w:ascii="Tahoma" w:eastAsia="Tahoma" w:hAnsi="Tahoma" w:cs="Tahoma"/>
          <w:sz w:val="20"/>
          <w:szCs w:val="20"/>
        </w:rPr>
        <w:tab/>
      </w:r>
    </w:p>
    <w:sectPr w:rsidR="00160850" w:rsidRPr="00B62BBF" w:rsidSect="003832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E3347" w14:textId="77777777" w:rsidR="009038F0" w:rsidRDefault="009038F0" w:rsidP="00383288">
      <w:r>
        <w:separator/>
      </w:r>
    </w:p>
  </w:endnote>
  <w:endnote w:type="continuationSeparator" w:id="0">
    <w:p w14:paraId="19A5F31F" w14:textId="77777777" w:rsidR="009038F0" w:rsidRDefault="009038F0" w:rsidP="0038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C1DC" w14:textId="77777777" w:rsidR="009038F0" w:rsidRDefault="00903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4700001"/>
      <w:docPartObj>
        <w:docPartGallery w:val="Page Numbers (Bottom of Page)"/>
        <w:docPartUnique/>
      </w:docPartObj>
    </w:sdtPr>
    <w:sdtContent>
      <w:p w14:paraId="05914C21" w14:textId="66AF29FB" w:rsidR="009038F0" w:rsidRDefault="009038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4F886" w14:textId="77777777" w:rsidR="009038F0" w:rsidRDefault="009038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A8F6" w14:textId="77777777" w:rsidR="009038F0" w:rsidRDefault="009038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951B2" w14:textId="77777777" w:rsidR="009038F0" w:rsidRDefault="009038F0" w:rsidP="00383288">
      <w:r>
        <w:separator/>
      </w:r>
    </w:p>
  </w:footnote>
  <w:footnote w:type="continuationSeparator" w:id="0">
    <w:p w14:paraId="779421C8" w14:textId="77777777" w:rsidR="009038F0" w:rsidRDefault="009038F0" w:rsidP="0038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D22B3" w14:textId="77777777" w:rsidR="009038F0" w:rsidRDefault="009038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8BD89" w14:textId="77777777" w:rsidR="009038F0" w:rsidRDefault="009038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6AB1E" w14:textId="77777777" w:rsidR="009038F0" w:rsidRDefault="009038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3535"/>
    <w:multiLevelType w:val="hybridMultilevel"/>
    <w:tmpl w:val="E042EA9A"/>
    <w:numStyleLink w:val="Importovanstyl1"/>
  </w:abstractNum>
  <w:abstractNum w:abstractNumId="1" w15:restartNumberingAfterBreak="0">
    <w:nsid w:val="09BB7DAD"/>
    <w:multiLevelType w:val="multilevel"/>
    <w:tmpl w:val="32E87F00"/>
    <w:lvl w:ilvl="0">
      <w:start w:val="1"/>
      <w:numFmt w:val="decimal"/>
      <w:lvlText w:val="1.%1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" w15:restartNumberingAfterBreak="0">
    <w:nsid w:val="11767F08"/>
    <w:multiLevelType w:val="hybridMultilevel"/>
    <w:tmpl w:val="CD56ECE8"/>
    <w:lvl w:ilvl="0" w:tplc="40901E0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834"/>
    <w:multiLevelType w:val="multilevel"/>
    <w:tmpl w:val="C4466940"/>
    <w:lvl w:ilvl="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4" w15:restartNumberingAfterBreak="0">
    <w:nsid w:val="17204D12"/>
    <w:multiLevelType w:val="multilevel"/>
    <w:tmpl w:val="DA46673A"/>
    <w:lvl w:ilvl="0">
      <w:start w:val="1"/>
      <w:numFmt w:val="decimal"/>
      <w:lvlText w:val="4.%1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5" w15:restartNumberingAfterBreak="0">
    <w:nsid w:val="1D1312C7"/>
    <w:multiLevelType w:val="multilevel"/>
    <w:tmpl w:val="B936E9E2"/>
    <w:lvl w:ilvl="0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6" w15:restartNumberingAfterBreak="0">
    <w:nsid w:val="25492027"/>
    <w:multiLevelType w:val="multilevel"/>
    <w:tmpl w:val="589497A4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7" w15:restartNumberingAfterBreak="0">
    <w:nsid w:val="259174AC"/>
    <w:multiLevelType w:val="multilevel"/>
    <w:tmpl w:val="C98A52AA"/>
    <w:lvl w:ilvl="0">
      <w:start w:val="1"/>
      <w:numFmt w:val="decimal"/>
      <w:lvlText w:val="2.%1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8" w15:restartNumberingAfterBreak="0">
    <w:nsid w:val="296A739D"/>
    <w:multiLevelType w:val="multilevel"/>
    <w:tmpl w:val="7D86FE6C"/>
    <w:lvl w:ilvl="0">
      <w:start w:val="1"/>
      <w:numFmt w:val="decimal"/>
      <w:lvlText w:val="3.%1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9" w15:restartNumberingAfterBreak="0">
    <w:nsid w:val="29F43BCA"/>
    <w:multiLevelType w:val="multilevel"/>
    <w:tmpl w:val="6EF64730"/>
    <w:lvl w:ilvl="0">
      <w:start w:val="1"/>
      <w:numFmt w:val="decimal"/>
      <w:lvlText w:val="5.%1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10" w15:restartNumberingAfterBreak="0">
    <w:nsid w:val="2D9974EC"/>
    <w:multiLevelType w:val="multilevel"/>
    <w:tmpl w:val="63D2F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11" w15:restartNumberingAfterBreak="0">
    <w:nsid w:val="31EA2730"/>
    <w:multiLevelType w:val="hybridMultilevel"/>
    <w:tmpl w:val="42E0E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51B90"/>
    <w:multiLevelType w:val="hybridMultilevel"/>
    <w:tmpl w:val="C79C420E"/>
    <w:lvl w:ilvl="0" w:tplc="6E3C6C1C">
      <w:start w:val="1"/>
      <w:numFmt w:val="decimal"/>
      <w:lvlText w:val="6.%1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811A7"/>
    <w:multiLevelType w:val="multilevel"/>
    <w:tmpl w:val="63D2F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14" w15:restartNumberingAfterBreak="0">
    <w:nsid w:val="454E0634"/>
    <w:multiLevelType w:val="multilevel"/>
    <w:tmpl w:val="589497A4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15" w15:restartNumberingAfterBreak="0">
    <w:nsid w:val="4AE86FA6"/>
    <w:multiLevelType w:val="hybridMultilevel"/>
    <w:tmpl w:val="E042EA9A"/>
    <w:styleLink w:val="Importovanstyl1"/>
    <w:lvl w:ilvl="0" w:tplc="AC10603A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0FD70">
      <w:start w:val="1"/>
      <w:numFmt w:val="lowerLetter"/>
      <w:lvlText w:val="%2."/>
      <w:lvlJc w:val="left"/>
      <w:pPr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01CBE">
      <w:start w:val="1"/>
      <w:numFmt w:val="lowerRoman"/>
      <w:lvlText w:val="%3."/>
      <w:lvlJc w:val="left"/>
      <w:pPr>
        <w:ind w:left="2007" w:hanging="47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28CFF2">
      <w:start w:val="1"/>
      <w:numFmt w:val="decimal"/>
      <w:lvlText w:val="%4."/>
      <w:lvlJc w:val="left"/>
      <w:pPr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DCD584">
      <w:start w:val="1"/>
      <w:numFmt w:val="lowerLetter"/>
      <w:lvlText w:val="%5."/>
      <w:lvlJc w:val="left"/>
      <w:pPr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C48D3E">
      <w:start w:val="1"/>
      <w:numFmt w:val="lowerRoman"/>
      <w:lvlText w:val="%6."/>
      <w:lvlJc w:val="left"/>
      <w:pPr>
        <w:ind w:left="4167" w:hanging="47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A62E14">
      <w:start w:val="1"/>
      <w:numFmt w:val="decimal"/>
      <w:lvlText w:val="%7."/>
      <w:lvlJc w:val="left"/>
      <w:pPr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FE66EE">
      <w:start w:val="1"/>
      <w:numFmt w:val="lowerLetter"/>
      <w:lvlText w:val="%8."/>
      <w:lvlJc w:val="left"/>
      <w:pPr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E69CAA">
      <w:start w:val="1"/>
      <w:numFmt w:val="lowerRoman"/>
      <w:lvlText w:val="%9."/>
      <w:lvlJc w:val="left"/>
      <w:pPr>
        <w:ind w:left="6327" w:hanging="47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2ED0635"/>
    <w:multiLevelType w:val="hybridMultilevel"/>
    <w:tmpl w:val="AA040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2820"/>
    <w:multiLevelType w:val="hybridMultilevel"/>
    <w:tmpl w:val="32265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1192B"/>
    <w:multiLevelType w:val="multilevel"/>
    <w:tmpl w:val="589497A4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19" w15:restartNumberingAfterBreak="0">
    <w:nsid w:val="57162FC1"/>
    <w:multiLevelType w:val="multilevel"/>
    <w:tmpl w:val="63D2F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0" w15:restartNumberingAfterBreak="0">
    <w:nsid w:val="59A14E39"/>
    <w:multiLevelType w:val="hybridMultilevel"/>
    <w:tmpl w:val="B4D2617A"/>
    <w:lvl w:ilvl="0" w:tplc="3AC4D9B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910B7"/>
    <w:multiLevelType w:val="hybridMultilevel"/>
    <w:tmpl w:val="DC36B5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6E05"/>
    <w:multiLevelType w:val="multilevel"/>
    <w:tmpl w:val="7AB87F7A"/>
    <w:lvl w:ilvl="0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67D23311"/>
    <w:multiLevelType w:val="multilevel"/>
    <w:tmpl w:val="53069CAA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4" w15:restartNumberingAfterBreak="0">
    <w:nsid w:val="6AA76416"/>
    <w:multiLevelType w:val="multilevel"/>
    <w:tmpl w:val="8D9E7FA2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cs="Times New Roman" w:hint="default"/>
        <w:color w:val="auto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 Unicode MS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 Unicode MS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 Unicode MS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  <w:color w:val="auto"/>
      </w:rPr>
    </w:lvl>
  </w:abstractNum>
  <w:abstractNum w:abstractNumId="25" w15:restartNumberingAfterBreak="0">
    <w:nsid w:val="6DAA6EFA"/>
    <w:multiLevelType w:val="hybridMultilevel"/>
    <w:tmpl w:val="69160140"/>
    <w:lvl w:ilvl="0" w:tplc="DC60EB70">
      <w:start w:val="1"/>
      <w:numFmt w:val="decimal"/>
      <w:lvlText w:val="7.%1"/>
      <w:lvlJc w:val="left"/>
      <w:pPr>
        <w:ind w:left="425" w:hanging="425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81579"/>
    <w:multiLevelType w:val="hybridMultilevel"/>
    <w:tmpl w:val="D8886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99B"/>
    <w:multiLevelType w:val="multilevel"/>
    <w:tmpl w:val="589497A4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8" w15:restartNumberingAfterBreak="0">
    <w:nsid w:val="744C479D"/>
    <w:multiLevelType w:val="hybridMultilevel"/>
    <w:tmpl w:val="05E0D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74914"/>
    <w:multiLevelType w:val="hybridMultilevel"/>
    <w:tmpl w:val="8DD805CA"/>
    <w:lvl w:ilvl="0" w:tplc="C9823320">
      <w:start w:val="1"/>
      <w:numFmt w:val="decimal"/>
      <w:lvlText w:val="1.%1"/>
      <w:lvlJc w:val="left"/>
      <w:pPr>
        <w:ind w:left="1080" w:hanging="360"/>
      </w:pPr>
      <w:rPr>
        <w:rFonts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8E4009"/>
    <w:multiLevelType w:val="multilevel"/>
    <w:tmpl w:val="7AB87F7A"/>
    <w:lvl w:ilvl="0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num w:numId="1">
    <w:abstractNumId w:val="15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28"/>
  </w:num>
  <w:num w:numId="5">
    <w:abstractNumId w:val="24"/>
  </w:num>
  <w:num w:numId="6">
    <w:abstractNumId w:val="2"/>
  </w:num>
  <w:num w:numId="7">
    <w:abstractNumId w:val="11"/>
  </w:num>
  <w:num w:numId="8">
    <w:abstractNumId w:val="16"/>
  </w:num>
  <w:num w:numId="9">
    <w:abstractNumId w:val="17"/>
  </w:num>
  <w:num w:numId="10">
    <w:abstractNumId w:val="10"/>
  </w:num>
  <w:num w:numId="11">
    <w:abstractNumId w:val="19"/>
  </w:num>
  <w:num w:numId="12">
    <w:abstractNumId w:val="13"/>
  </w:num>
  <w:num w:numId="13">
    <w:abstractNumId w:val="1"/>
  </w:num>
  <w:num w:numId="14">
    <w:abstractNumId w:val="27"/>
  </w:num>
  <w:num w:numId="15">
    <w:abstractNumId w:val="7"/>
  </w:num>
  <w:num w:numId="16">
    <w:abstractNumId w:val="8"/>
  </w:num>
  <w:num w:numId="17">
    <w:abstractNumId w:val="30"/>
  </w:num>
  <w:num w:numId="18">
    <w:abstractNumId w:val="22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4"/>
  </w:num>
  <w:num w:numId="24">
    <w:abstractNumId w:val="6"/>
  </w:num>
  <w:num w:numId="25">
    <w:abstractNumId w:val="9"/>
  </w:num>
  <w:num w:numId="26">
    <w:abstractNumId w:val="23"/>
  </w:num>
  <w:num w:numId="27">
    <w:abstractNumId w:val="26"/>
  </w:num>
  <w:num w:numId="28">
    <w:abstractNumId w:val="12"/>
  </w:num>
  <w:num w:numId="29">
    <w:abstractNumId w:val="25"/>
  </w:num>
  <w:num w:numId="30">
    <w:abstractNumId w:val="21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88"/>
    <w:rsid w:val="00000117"/>
    <w:rsid w:val="000108D0"/>
    <w:rsid w:val="00010E18"/>
    <w:rsid w:val="00020DF8"/>
    <w:rsid w:val="00023383"/>
    <w:rsid w:val="0002507A"/>
    <w:rsid w:val="00035015"/>
    <w:rsid w:val="000352E2"/>
    <w:rsid w:val="0004260E"/>
    <w:rsid w:val="00050DAD"/>
    <w:rsid w:val="00050FE6"/>
    <w:rsid w:val="00056DB0"/>
    <w:rsid w:val="00096E08"/>
    <w:rsid w:val="00097BFF"/>
    <w:rsid w:val="000A5E7D"/>
    <w:rsid w:val="000C3BC4"/>
    <w:rsid w:val="000D6D73"/>
    <w:rsid w:val="000E5F13"/>
    <w:rsid w:val="000E7E07"/>
    <w:rsid w:val="000F5FA4"/>
    <w:rsid w:val="001108D1"/>
    <w:rsid w:val="001236AF"/>
    <w:rsid w:val="00130D46"/>
    <w:rsid w:val="001472A2"/>
    <w:rsid w:val="00160217"/>
    <w:rsid w:val="00160850"/>
    <w:rsid w:val="00166EFC"/>
    <w:rsid w:val="001759D9"/>
    <w:rsid w:val="00180306"/>
    <w:rsid w:val="001A0833"/>
    <w:rsid w:val="001A0D95"/>
    <w:rsid w:val="001A77CA"/>
    <w:rsid w:val="001E433E"/>
    <w:rsid w:val="001E7573"/>
    <w:rsid w:val="001E7E80"/>
    <w:rsid w:val="00206E53"/>
    <w:rsid w:val="00232805"/>
    <w:rsid w:val="00242A73"/>
    <w:rsid w:val="00251C97"/>
    <w:rsid w:val="00255FEE"/>
    <w:rsid w:val="00264CC5"/>
    <w:rsid w:val="00272725"/>
    <w:rsid w:val="00272DD2"/>
    <w:rsid w:val="002732AB"/>
    <w:rsid w:val="0028345C"/>
    <w:rsid w:val="00286633"/>
    <w:rsid w:val="002A692B"/>
    <w:rsid w:val="002A7F46"/>
    <w:rsid w:val="002B2A0D"/>
    <w:rsid w:val="002C0D18"/>
    <w:rsid w:val="002E1269"/>
    <w:rsid w:val="00301FF7"/>
    <w:rsid w:val="00302554"/>
    <w:rsid w:val="00323FC3"/>
    <w:rsid w:val="00377357"/>
    <w:rsid w:val="00377F39"/>
    <w:rsid w:val="00383288"/>
    <w:rsid w:val="00384411"/>
    <w:rsid w:val="00385044"/>
    <w:rsid w:val="00387932"/>
    <w:rsid w:val="00390A7B"/>
    <w:rsid w:val="003927D7"/>
    <w:rsid w:val="003A77AB"/>
    <w:rsid w:val="003B073A"/>
    <w:rsid w:val="003B53C1"/>
    <w:rsid w:val="003B70FE"/>
    <w:rsid w:val="003D2DAC"/>
    <w:rsid w:val="003D4633"/>
    <w:rsid w:val="003D6A53"/>
    <w:rsid w:val="003F247D"/>
    <w:rsid w:val="00414442"/>
    <w:rsid w:val="00436765"/>
    <w:rsid w:val="004425B5"/>
    <w:rsid w:val="004563BF"/>
    <w:rsid w:val="00464E98"/>
    <w:rsid w:val="00471119"/>
    <w:rsid w:val="004A4E63"/>
    <w:rsid w:val="004C3668"/>
    <w:rsid w:val="004D01E9"/>
    <w:rsid w:val="004D3623"/>
    <w:rsid w:val="004D7D9B"/>
    <w:rsid w:val="004E2FAF"/>
    <w:rsid w:val="005137C8"/>
    <w:rsid w:val="00532E97"/>
    <w:rsid w:val="00544989"/>
    <w:rsid w:val="00547B78"/>
    <w:rsid w:val="00553BC3"/>
    <w:rsid w:val="0057147C"/>
    <w:rsid w:val="00572A78"/>
    <w:rsid w:val="00574EAE"/>
    <w:rsid w:val="00593609"/>
    <w:rsid w:val="005B7A77"/>
    <w:rsid w:val="005D608E"/>
    <w:rsid w:val="005E570A"/>
    <w:rsid w:val="005E594E"/>
    <w:rsid w:val="00602D4D"/>
    <w:rsid w:val="006115DC"/>
    <w:rsid w:val="006121CC"/>
    <w:rsid w:val="00612783"/>
    <w:rsid w:val="00612F18"/>
    <w:rsid w:val="00616254"/>
    <w:rsid w:val="00633813"/>
    <w:rsid w:val="00634FB1"/>
    <w:rsid w:val="00651472"/>
    <w:rsid w:val="0065455E"/>
    <w:rsid w:val="006571A6"/>
    <w:rsid w:val="00686E5F"/>
    <w:rsid w:val="006E7E74"/>
    <w:rsid w:val="006F1AA9"/>
    <w:rsid w:val="0070356D"/>
    <w:rsid w:val="007111A4"/>
    <w:rsid w:val="00712274"/>
    <w:rsid w:val="00716AED"/>
    <w:rsid w:val="00736F37"/>
    <w:rsid w:val="00745B9E"/>
    <w:rsid w:val="00753B24"/>
    <w:rsid w:val="007814AC"/>
    <w:rsid w:val="007A4CAC"/>
    <w:rsid w:val="007C674A"/>
    <w:rsid w:val="007C7C62"/>
    <w:rsid w:val="007D0C4A"/>
    <w:rsid w:val="007D4052"/>
    <w:rsid w:val="007F246B"/>
    <w:rsid w:val="0080534D"/>
    <w:rsid w:val="008145D3"/>
    <w:rsid w:val="0081534F"/>
    <w:rsid w:val="008155EA"/>
    <w:rsid w:val="00815A6B"/>
    <w:rsid w:val="0081625C"/>
    <w:rsid w:val="00820333"/>
    <w:rsid w:val="0084204D"/>
    <w:rsid w:val="008468DE"/>
    <w:rsid w:val="008510B8"/>
    <w:rsid w:val="0085257B"/>
    <w:rsid w:val="008612DB"/>
    <w:rsid w:val="0086501B"/>
    <w:rsid w:val="00882B16"/>
    <w:rsid w:val="00894577"/>
    <w:rsid w:val="00894E79"/>
    <w:rsid w:val="008A0A6E"/>
    <w:rsid w:val="008A6FFA"/>
    <w:rsid w:val="008E09AD"/>
    <w:rsid w:val="008E4737"/>
    <w:rsid w:val="009023DD"/>
    <w:rsid w:val="009038F0"/>
    <w:rsid w:val="00931C82"/>
    <w:rsid w:val="009370F0"/>
    <w:rsid w:val="00954720"/>
    <w:rsid w:val="009626BC"/>
    <w:rsid w:val="00987C1F"/>
    <w:rsid w:val="009A12D8"/>
    <w:rsid w:val="009A3E33"/>
    <w:rsid w:val="009E2CAC"/>
    <w:rsid w:val="009E2F5B"/>
    <w:rsid w:val="009E4859"/>
    <w:rsid w:val="009F017A"/>
    <w:rsid w:val="009F1FEB"/>
    <w:rsid w:val="009F5936"/>
    <w:rsid w:val="00A02D7A"/>
    <w:rsid w:val="00A162D8"/>
    <w:rsid w:val="00A16704"/>
    <w:rsid w:val="00A352A9"/>
    <w:rsid w:val="00A45AAD"/>
    <w:rsid w:val="00A47AC3"/>
    <w:rsid w:val="00A7262F"/>
    <w:rsid w:val="00A7450C"/>
    <w:rsid w:val="00A74A17"/>
    <w:rsid w:val="00A90C3D"/>
    <w:rsid w:val="00AA4559"/>
    <w:rsid w:val="00AA58F6"/>
    <w:rsid w:val="00AB01AB"/>
    <w:rsid w:val="00AC5DA9"/>
    <w:rsid w:val="00AC6299"/>
    <w:rsid w:val="00AE30DD"/>
    <w:rsid w:val="00B1170B"/>
    <w:rsid w:val="00B30088"/>
    <w:rsid w:val="00B3123A"/>
    <w:rsid w:val="00B36852"/>
    <w:rsid w:val="00B50C22"/>
    <w:rsid w:val="00B62BBF"/>
    <w:rsid w:val="00B63D8A"/>
    <w:rsid w:val="00B6414C"/>
    <w:rsid w:val="00B75866"/>
    <w:rsid w:val="00B76861"/>
    <w:rsid w:val="00B85681"/>
    <w:rsid w:val="00BB30FF"/>
    <w:rsid w:val="00BC1BF2"/>
    <w:rsid w:val="00BD3D7D"/>
    <w:rsid w:val="00BD6203"/>
    <w:rsid w:val="00BE2B2C"/>
    <w:rsid w:val="00BE4300"/>
    <w:rsid w:val="00C005D1"/>
    <w:rsid w:val="00C056A0"/>
    <w:rsid w:val="00C24180"/>
    <w:rsid w:val="00C33071"/>
    <w:rsid w:val="00C44975"/>
    <w:rsid w:val="00C54A60"/>
    <w:rsid w:val="00C608C3"/>
    <w:rsid w:val="00C626AF"/>
    <w:rsid w:val="00C65FBD"/>
    <w:rsid w:val="00C722BA"/>
    <w:rsid w:val="00C934FA"/>
    <w:rsid w:val="00CA5F5C"/>
    <w:rsid w:val="00CB47B9"/>
    <w:rsid w:val="00CE01F3"/>
    <w:rsid w:val="00D23D0C"/>
    <w:rsid w:val="00D51AFB"/>
    <w:rsid w:val="00D64608"/>
    <w:rsid w:val="00D878B3"/>
    <w:rsid w:val="00D93C7E"/>
    <w:rsid w:val="00DB739B"/>
    <w:rsid w:val="00DC41C1"/>
    <w:rsid w:val="00DC4D74"/>
    <w:rsid w:val="00DD069F"/>
    <w:rsid w:val="00DD1E08"/>
    <w:rsid w:val="00DD4201"/>
    <w:rsid w:val="00DD4FEA"/>
    <w:rsid w:val="00E033FB"/>
    <w:rsid w:val="00E10019"/>
    <w:rsid w:val="00E213D3"/>
    <w:rsid w:val="00E25E4E"/>
    <w:rsid w:val="00E37AF3"/>
    <w:rsid w:val="00E46FDC"/>
    <w:rsid w:val="00E476D3"/>
    <w:rsid w:val="00E60834"/>
    <w:rsid w:val="00E731C4"/>
    <w:rsid w:val="00E76D24"/>
    <w:rsid w:val="00E80179"/>
    <w:rsid w:val="00E858FD"/>
    <w:rsid w:val="00E87108"/>
    <w:rsid w:val="00E90811"/>
    <w:rsid w:val="00E923C9"/>
    <w:rsid w:val="00E9468A"/>
    <w:rsid w:val="00E96FC1"/>
    <w:rsid w:val="00EB28BF"/>
    <w:rsid w:val="00EC0B60"/>
    <w:rsid w:val="00EE4648"/>
    <w:rsid w:val="00EE7276"/>
    <w:rsid w:val="00EF131C"/>
    <w:rsid w:val="00EF5996"/>
    <w:rsid w:val="00F14955"/>
    <w:rsid w:val="00F163FE"/>
    <w:rsid w:val="00F358E6"/>
    <w:rsid w:val="00F47A74"/>
    <w:rsid w:val="00F63B9B"/>
    <w:rsid w:val="00F75394"/>
    <w:rsid w:val="00F83C0B"/>
    <w:rsid w:val="00F95895"/>
    <w:rsid w:val="00F96C11"/>
    <w:rsid w:val="00FA2AF9"/>
    <w:rsid w:val="00FA565B"/>
    <w:rsid w:val="00FA686D"/>
    <w:rsid w:val="00FB2947"/>
    <w:rsid w:val="00FC25A2"/>
    <w:rsid w:val="00FD3977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EB4A5"/>
  <w15:docId w15:val="{33A13E65-1AEE-480E-9EA4-C594402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83288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83288"/>
    <w:rPr>
      <w:u w:val="single"/>
    </w:rPr>
  </w:style>
  <w:style w:type="table" w:customStyle="1" w:styleId="TableNormal">
    <w:name w:val="Table Normal"/>
    <w:rsid w:val="003832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38328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rsid w:val="0038328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uiPriority w:val="34"/>
    <w:qFormat/>
    <w:rsid w:val="00383288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383288"/>
    <w:pPr>
      <w:numPr>
        <w:numId w:val="1"/>
      </w:numPr>
    </w:pPr>
  </w:style>
  <w:style w:type="table" w:styleId="Mkatabulky">
    <w:name w:val="Table Grid"/>
    <w:basedOn w:val="Normlntabulka"/>
    <w:uiPriority w:val="59"/>
    <w:rsid w:val="001A0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62B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B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BBF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BF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B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BBF"/>
    <w:rPr>
      <w:rFonts w:ascii="Tahoma" w:hAnsi="Tahoma" w:cs="Tahoma"/>
      <w:sz w:val="16"/>
      <w:szCs w:val="16"/>
      <w:lang w:val="en-US" w:eastAsia="en-US"/>
    </w:rPr>
  </w:style>
  <w:style w:type="paragraph" w:styleId="Zpat">
    <w:name w:val="footer"/>
    <w:basedOn w:val="Normln"/>
    <w:link w:val="ZpatChar"/>
    <w:uiPriority w:val="99"/>
    <w:rsid w:val="00572A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bdr w:val="none" w:sz="0" w:space="0" w:color="auto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72A78"/>
    <w:rPr>
      <w:rFonts w:eastAsia="Times New Roman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020D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0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babun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8D00-FDF6-4373-8B76-5FB18267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2225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Ospap</Company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jpl</dc:creator>
  <cp:lastModifiedBy>Jana Langerova</cp:lastModifiedBy>
  <cp:revision>8</cp:revision>
  <cp:lastPrinted>2019-09-24T13:11:00Z</cp:lastPrinted>
  <dcterms:created xsi:type="dcterms:W3CDTF">2021-03-31T22:29:00Z</dcterms:created>
  <dcterms:modified xsi:type="dcterms:W3CDTF">2021-04-01T10:10:00Z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iteId">
    <vt:lpwstr>de5d17d0-fbc2-4c29-b0f7-d6685b6c3ef0</vt:lpwstr>
  </property>
  <property fmtid="{D5CDD505-2E9C-101B-9397-08002B2CF9AE}" pid="4" name="MSIP_Label_450d4c88-3773-4a01-8567-b4ed9ea2ad09_Owner">
    <vt:lpwstr>jana.langerova@yit.cz</vt:lpwstr>
  </property>
  <property fmtid="{D5CDD505-2E9C-101B-9397-08002B2CF9AE}" pid="5" name="MSIP_Label_450d4c88-3773-4a01-8567-b4ed9ea2ad09_SetDate">
    <vt:lpwstr>2019-06-17T14:25:57.6491761Z</vt:lpwstr>
  </property>
  <property fmtid="{D5CDD505-2E9C-101B-9397-08002B2CF9AE}" pid="6" name="MSIP_Label_450d4c88-3773-4a01-8567-b4ed9ea2ad09_Name">
    <vt:lpwstr>Internal</vt:lpwstr>
  </property>
  <property fmtid="{D5CDD505-2E9C-101B-9397-08002B2CF9AE}" pid="7" name="MSIP_Label_450d4c88-3773-4a01-8567-b4ed9ea2ad09_Application">
    <vt:lpwstr>Microsoft Azure Information Protection</vt:lpwstr>
  </property>
  <property fmtid="{D5CDD505-2E9C-101B-9397-08002B2CF9AE}" pid="8" name="MSIP_Label_450d4c88-3773-4a01-8567-b4ed9ea2ad09_Extended_MSFT_Method">
    <vt:lpwstr>Automatic</vt:lpwstr>
  </property>
  <property fmtid="{D5CDD505-2E9C-101B-9397-08002B2CF9AE}" pid="9" name="Sensitivity">
    <vt:lpwstr>Internal</vt:lpwstr>
  </property>
</Properties>
</file>